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5DDE5D" w14:textId="77777777" w:rsidR="000F77D5" w:rsidRPr="00AD67A7" w:rsidRDefault="000F77D5" w:rsidP="00AD67A7">
      <w:pPr>
        <w:spacing w:line="360" w:lineRule="auto"/>
        <w:jc w:val="center"/>
        <w:rPr>
          <w:rFonts w:ascii="Helvetica" w:hAnsi="Helvetica" w:cs="Helvetica"/>
          <w:b/>
          <w:sz w:val="24"/>
        </w:rPr>
      </w:pPr>
      <w:r w:rsidRPr="00AD67A7">
        <w:rPr>
          <w:rFonts w:ascii="Helvetica" w:hAnsi="Helvetica" w:cs="Helvetica"/>
          <w:b/>
          <w:bCs/>
          <w:noProof/>
          <w:sz w:val="24"/>
          <w:lang w:val="en-JM" w:eastAsia="en-JM"/>
        </w:rPr>
        <w:drawing>
          <wp:anchor distT="0" distB="0" distL="114300" distR="114300" simplePos="0" relativeHeight="251659776" behindDoc="0" locked="0" layoutInCell="1" allowOverlap="1" wp14:anchorId="34C72DB2" wp14:editId="4CCFDEE6">
            <wp:simplePos x="0" y="0"/>
            <wp:positionH relativeFrom="margin">
              <wp:posOffset>1592580</wp:posOffset>
            </wp:positionH>
            <wp:positionV relativeFrom="margin">
              <wp:posOffset>-586740</wp:posOffset>
            </wp:positionV>
            <wp:extent cx="2504440" cy="12719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4440" cy="12719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289CA8" w14:textId="77777777" w:rsidR="000F77D5" w:rsidRPr="00AD67A7" w:rsidRDefault="000F77D5" w:rsidP="00AD67A7">
      <w:pPr>
        <w:spacing w:line="360" w:lineRule="auto"/>
        <w:jc w:val="center"/>
        <w:rPr>
          <w:rFonts w:ascii="Helvetica" w:hAnsi="Helvetica" w:cs="Helvetica"/>
          <w:b/>
          <w:sz w:val="24"/>
        </w:rPr>
      </w:pPr>
    </w:p>
    <w:p w14:paraId="640EB112" w14:textId="77777777" w:rsidR="000F77D5" w:rsidRPr="00AD67A7" w:rsidRDefault="000F77D5" w:rsidP="00AD67A7">
      <w:pPr>
        <w:spacing w:line="360" w:lineRule="auto"/>
        <w:jc w:val="center"/>
        <w:rPr>
          <w:rFonts w:ascii="Helvetica" w:hAnsi="Helvetica" w:cs="Helvetica"/>
          <w:b/>
          <w:sz w:val="24"/>
        </w:rPr>
      </w:pPr>
    </w:p>
    <w:p w14:paraId="40AAE7E7" w14:textId="77777777" w:rsidR="00166DCE" w:rsidRPr="00FE2BDC" w:rsidRDefault="00166DCE" w:rsidP="00AD67A7">
      <w:pPr>
        <w:spacing w:line="360" w:lineRule="auto"/>
        <w:jc w:val="center"/>
        <w:rPr>
          <w:rFonts w:ascii="Helvetica" w:hAnsi="Helvetica" w:cs="Helvetica"/>
          <w:b/>
          <w:sz w:val="24"/>
        </w:rPr>
      </w:pPr>
    </w:p>
    <w:p w14:paraId="26EE5E3A" w14:textId="77777777" w:rsidR="005B675A" w:rsidRPr="00FE2BDC" w:rsidRDefault="000F77D5" w:rsidP="00AD67A7">
      <w:pPr>
        <w:spacing w:line="360" w:lineRule="auto"/>
        <w:jc w:val="center"/>
        <w:rPr>
          <w:rFonts w:ascii="Helvetica" w:hAnsi="Helvetica" w:cs="Helvetica"/>
          <w:b/>
          <w:sz w:val="24"/>
        </w:rPr>
      </w:pPr>
      <w:r w:rsidRPr="00FE2BDC">
        <w:rPr>
          <w:rFonts w:ascii="Helvetica" w:hAnsi="Helvetica" w:cs="Helvetica"/>
          <w:b/>
          <w:sz w:val="24"/>
        </w:rPr>
        <w:t>NATIONAL EDUCATION TRUST</w:t>
      </w:r>
    </w:p>
    <w:p w14:paraId="58DA6D17" w14:textId="41ADE395" w:rsidR="000F77D5" w:rsidRPr="00FE2BDC" w:rsidRDefault="000F77D5" w:rsidP="00AD67A7">
      <w:pPr>
        <w:spacing w:line="360" w:lineRule="auto"/>
        <w:jc w:val="center"/>
        <w:rPr>
          <w:rFonts w:ascii="Helvetica" w:hAnsi="Helvetica" w:cs="Helvetica"/>
          <w:b/>
          <w:sz w:val="22"/>
        </w:rPr>
      </w:pPr>
      <w:r w:rsidRPr="00FE2BDC">
        <w:rPr>
          <w:rFonts w:ascii="Helvetica" w:hAnsi="Helvetica" w:cs="Helvetica"/>
          <w:b/>
          <w:color w:val="4F81BD" w:themeColor="accent1"/>
          <w:sz w:val="24"/>
        </w:rPr>
        <w:t>JOB DESCRIPTION</w:t>
      </w:r>
    </w:p>
    <w:tbl>
      <w:tblPr>
        <w:tblpPr w:leftFromText="180" w:rightFromText="180" w:vertAnchor="text" w:horzAnchor="margin" w:tblpY="167"/>
        <w:tblW w:w="9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9"/>
        <w:gridCol w:w="7087"/>
      </w:tblGrid>
      <w:tr w:rsidR="007A5A4A" w:rsidRPr="002E23DA" w14:paraId="0DE194D7" w14:textId="34F6EFA6" w:rsidTr="007A5A4A">
        <w:tc>
          <w:tcPr>
            <w:tcW w:w="2499" w:type="dxa"/>
            <w:tcBorders>
              <w:right w:val="nil"/>
            </w:tcBorders>
          </w:tcPr>
          <w:p w14:paraId="700F1690" w14:textId="378E51E3" w:rsidR="007A5A4A" w:rsidRPr="00CE75A4" w:rsidRDefault="007A5A4A" w:rsidP="007A5A4A">
            <w:pPr>
              <w:tabs>
                <w:tab w:val="left" w:pos="1701"/>
              </w:tabs>
              <w:spacing w:before="240"/>
              <w:rPr>
                <w:rFonts w:ascii="Helvetica" w:hAnsi="Helvetica" w:cs="Helvetica"/>
                <w:b/>
                <w:sz w:val="24"/>
                <w:lang w:val="en-GB"/>
              </w:rPr>
            </w:pPr>
            <w:r w:rsidRPr="00CE75A4">
              <w:rPr>
                <w:rFonts w:ascii="Helvetica" w:hAnsi="Helvetica" w:cs="Helvetica"/>
                <w:b/>
                <w:sz w:val="24"/>
                <w:lang w:val="en-GB"/>
              </w:rPr>
              <w:t xml:space="preserve">JOB TITLE:  </w:t>
            </w:r>
            <w:r w:rsidRPr="00CE75A4">
              <w:rPr>
                <w:rFonts w:ascii="Helvetica" w:hAnsi="Helvetica" w:cs="Helvetica"/>
                <w:b/>
                <w:sz w:val="24"/>
                <w:lang w:val="en-GB"/>
              </w:rPr>
              <w:tab/>
            </w:r>
            <w:r w:rsidRPr="00CE75A4">
              <w:rPr>
                <w:rFonts w:ascii="Helvetica" w:hAnsi="Helvetica" w:cs="Helvetica"/>
                <w:b/>
                <w:sz w:val="24"/>
                <w:lang w:val="en-GB"/>
              </w:rPr>
              <w:tab/>
              <w:t xml:space="preserve"> </w:t>
            </w:r>
          </w:p>
        </w:tc>
        <w:tc>
          <w:tcPr>
            <w:tcW w:w="7087" w:type="dxa"/>
            <w:tcBorders>
              <w:left w:val="nil"/>
            </w:tcBorders>
          </w:tcPr>
          <w:p w14:paraId="005476E5" w14:textId="7D9B1A54" w:rsidR="007A5A4A" w:rsidRPr="00CE75A4" w:rsidRDefault="00CE75A4" w:rsidP="00CE75A4">
            <w:pPr>
              <w:tabs>
                <w:tab w:val="left" w:pos="1701"/>
              </w:tabs>
              <w:spacing w:before="240"/>
              <w:rPr>
                <w:rFonts w:ascii="Helvetica" w:hAnsi="Helvetica" w:cs="Helvetica"/>
                <w:b/>
                <w:sz w:val="24"/>
                <w:lang w:val="en-GB"/>
              </w:rPr>
            </w:pPr>
            <w:r w:rsidRPr="00CE75A4">
              <w:rPr>
                <w:rFonts w:ascii="Helvetica" w:hAnsi="Helvetica" w:cs="Helvetica"/>
                <w:b/>
                <w:sz w:val="24"/>
                <w:lang w:val="en-GB"/>
              </w:rPr>
              <w:t xml:space="preserve">Senior Public </w:t>
            </w:r>
            <w:r w:rsidR="007A5A4A" w:rsidRPr="00CE75A4">
              <w:rPr>
                <w:rFonts w:ascii="Helvetica" w:hAnsi="Helvetica" w:cs="Helvetica"/>
                <w:b/>
                <w:sz w:val="24"/>
                <w:lang w:val="en-GB"/>
              </w:rPr>
              <w:t xml:space="preserve">Procurement </w:t>
            </w:r>
            <w:r w:rsidR="00D95C99" w:rsidRPr="00CE75A4">
              <w:rPr>
                <w:rFonts w:ascii="Helvetica" w:hAnsi="Helvetica" w:cs="Helvetica"/>
                <w:b/>
                <w:sz w:val="24"/>
                <w:lang w:val="en-GB"/>
              </w:rPr>
              <w:t xml:space="preserve"> </w:t>
            </w:r>
            <w:r w:rsidRPr="00CE75A4">
              <w:rPr>
                <w:rFonts w:ascii="Helvetica" w:hAnsi="Helvetica" w:cs="Helvetica"/>
                <w:b/>
                <w:sz w:val="24"/>
                <w:lang w:val="en-GB"/>
              </w:rPr>
              <w:t>Officer</w:t>
            </w:r>
          </w:p>
        </w:tc>
      </w:tr>
      <w:tr w:rsidR="007A5A4A" w:rsidRPr="002E23DA" w14:paraId="04249CDF" w14:textId="4361DC86" w:rsidTr="007A5A4A">
        <w:tc>
          <w:tcPr>
            <w:tcW w:w="2499" w:type="dxa"/>
            <w:tcBorders>
              <w:right w:val="nil"/>
            </w:tcBorders>
          </w:tcPr>
          <w:p w14:paraId="2217BFC5" w14:textId="17358022" w:rsidR="007A5A4A" w:rsidRPr="00CE75A4" w:rsidRDefault="007A5A4A" w:rsidP="007A5A4A">
            <w:pPr>
              <w:tabs>
                <w:tab w:val="left" w:pos="1980"/>
              </w:tabs>
              <w:spacing w:before="240"/>
              <w:rPr>
                <w:rFonts w:ascii="Helvetica" w:hAnsi="Helvetica" w:cs="Helvetica"/>
                <w:b/>
                <w:sz w:val="24"/>
                <w:lang w:val="en-GB"/>
              </w:rPr>
            </w:pPr>
            <w:r w:rsidRPr="00CE75A4">
              <w:rPr>
                <w:rFonts w:ascii="Helvetica" w:hAnsi="Helvetica" w:cs="Helvetica"/>
                <w:b/>
                <w:sz w:val="24"/>
                <w:lang w:val="en-GB"/>
              </w:rPr>
              <w:t xml:space="preserve">JOB GRADE:                  </w:t>
            </w:r>
          </w:p>
        </w:tc>
        <w:tc>
          <w:tcPr>
            <w:tcW w:w="7087" w:type="dxa"/>
            <w:tcBorders>
              <w:left w:val="nil"/>
            </w:tcBorders>
          </w:tcPr>
          <w:p w14:paraId="1C55D667" w14:textId="0DCEF572" w:rsidR="007A5A4A" w:rsidRPr="00CE75A4" w:rsidRDefault="00CE75A4" w:rsidP="007A5A4A">
            <w:pPr>
              <w:tabs>
                <w:tab w:val="left" w:pos="1980"/>
              </w:tabs>
              <w:spacing w:before="240"/>
              <w:rPr>
                <w:rFonts w:ascii="Helvetica" w:hAnsi="Helvetica" w:cs="Helvetica"/>
                <w:b/>
                <w:sz w:val="24"/>
                <w:lang w:val="en-GB"/>
              </w:rPr>
            </w:pPr>
            <w:r w:rsidRPr="00CE75A4">
              <w:rPr>
                <w:rFonts w:ascii="Helvetica" w:hAnsi="Helvetica" w:cs="Helvetica"/>
                <w:b/>
                <w:sz w:val="24"/>
                <w:lang w:val="en-GB"/>
              </w:rPr>
              <w:t>Level 5</w:t>
            </w:r>
          </w:p>
        </w:tc>
      </w:tr>
      <w:tr w:rsidR="007A5A4A" w:rsidRPr="002E23DA" w14:paraId="7E02BD4E" w14:textId="240EE77D" w:rsidTr="007A5A4A">
        <w:tc>
          <w:tcPr>
            <w:tcW w:w="2499" w:type="dxa"/>
            <w:tcBorders>
              <w:right w:val="nil"/>
            </w:tcBorders>
          </w:tcPr>
          <w:p w14:paraId="0BA2C240" w14:textId="4D08B65D" w:rsidR="007A5A4A" w:rsidRPr="00CE75A4" w:rsidRDefault="007A5A4A" w:rsidP="007A5A4A">
            <w:pPr>
              <w:tabs>
                <w:tab w:val="left" w:pos="1980"/>
              </w:tabs>
              <w:spacing w:before="240"/>
              <w:rPr>
                <w:rFonts w:ascii="Helvetica" w:hAnsi="Helvetica" w:cs="Helvetica"/>
                <w:b/>
                <w:sz w:val="24"/>
                <w:lang w:val="en-GB"/>
              </w:rPr>
            </w:pPr>
            <w:r w:rsidRPr="00CE75A4">
              <w:rPr>
                <w:rFonts w:ascii="Helvetica" w:hAnsi="Helvetica" w:cs="Helvetica"/>
                <w:b/>
                <w:sz w:val="24"/>
                <w:lang w:val="en-GB"/>
              </w:rPr>
              <w:t xml:space="preserve">POST NUMBER:             </w:t>
            </w:r>
          </w:p>
        </w:tc>
        <w:tc>
          <w:tcPr>
            <w:tcW w:w="7087" w:type="dxa"/>
            <w:tcBorders>
              <w:left w:val="nil"/>
            </w:tcBorders>
          </w:tcPr>
          <w:p w14:paraId="6AD3777B" w14:textId="01C0B123" w:rsidR="007A5A4A" w:rsidRPr="00CE75A4" w:rsidRDefault="007A5A4A" w:rsidP="007A5A4A">
            <w:pPr>
              <w:tabs>
                <w:tab w:val="left" w:pos="1980"/>
              </w:tabs>
              <w:spacing w:before="240"/>
              <w:rPr>
                <w:rFonts w:ascii="Helvetica" w:hAnsi="Helvetica" w:cs="Helvetica"/>
                <w:b/>
                <w:sz w:val="24"/>
                <w:lang w:val="en-GB"/>
              </w:rPr>
            </w:pPr>
          </w:p>
        </w:tc>
      </w:tr>
      <w:tr w:rsidR="007A5A4A" w:rsidRPr="002E23DA" w14:paraId="14C961D1" w14:textId="4D9B980D" w:rsidTr="007A5A4A">
        <w:trPr>
          <w:trHeight w:val="533"/>
        </w:trPr>
        <w:tc>
          <w:tcPr>
            <w:tcW w:w="2499" w:type="dxa"/>
            <w:tcBorders>
              <w:right w:val="nil"/>
            </w:tcBorders>
          </w:tcPr>
          <w:p w14:paraId="4A25520C" w14:textId="130C08AB" w:rsidR="007A5A4A" w:rsidRPr="00CE75A4" w:rsidRDefault="007A5A4A" w:rsidP="007A5A4A">
            <w:pPr>
              <w:tabs>
                <w:tab w:val="left" w:pos="1980"/>
              </w:tabs>
              <w:spacing w:before="240"/>
              <w:rPr>
                <w:rFonts w:ascii="Helvetica" w:hAnsi="Helvetica" w:cs="Helvetica"/>
                <w:b/>
                <w:sz w:val="24"/>
                <w:lang w:val="en-GB"/>
              </w:rPr>
            </w:pPr>
            <w:r w:rsidRPr="00CE75A4">
              <w:rPr>
                <w:rFonts w:ascii="Helvetica" w:hAnsi="Helvetica" w:cs="Helvetica"/>
                <w:b/>
                <w:sz w:val="24"/>
                <w:lang w:val="en-GB"/>
              </w:rPr>
              <w:t xml:space="preserve">UNIT:                               </w:t>
            </w:r>
          </w:p>
        </w:tc>
        <w:tc>
          <w:tcPr>
            <w:tcW w:w="7087" w:type="dxa"/>
            <w:tcBorders>
              <w:left w:val="nil"/>
            </w:tcBorders>
          </w:tcPr>
          <w:p w14:paraId="652519FD" w14:textId="757F0519" w:rsidR="007A5A4A" w:rsidRPr="00CE75A4" w:rsidRDefault="00CE75A4" w:rsidP="007A5A4A">
            <w:pPr>
              <w:tabs>
                <w:tab w:val="left" w:pos="1980"/>
              </w:tabs>
              <w:spacing w:before="240"/>
              <w:rPr>
                <w:rFonts w:ascii="Helvetica" w:hAnsi="Helvetica" w:cs="Helvetica"/>
                <w:b/>
                <w:sz w:val="24"/>
                <w:lang w:val="en-GB"/>
              </w:rPr>
            </w:pPr>
            <w:r w:rsidRPr="00CE75A4">
              <w:rPr>
                <w:rFonts w:ascii="Helvetica" w:hAnsi="Helvetica" w:cs="Helvetica"/>
                <w:b/>
                <w:bCs/>
                <w:sz w:val="24"/>
              </w:rPr>
              <w:t>Executive Office -  Public Procurement Branch</w:t>
            </w:r>
          </w:p>
        </w:tc>
      </w:tr>
      <w:tr w:rsidR="007A5A4A" w:rsidRPr="002E23DA" w14:paraId="6010E0E8" w14:textId="5B62F4FF" w:rsidTr="007A5A4A">
        <w:trPr>
          <w:trHeight w:val="533"/>
        </w:trPr>
        <w:tc>
          <w:tcPr>
            <w:tcW w:w="2499" w:type="dxa"/>
            <w:tcBorders>
              <w:right w:val="nil"/>
            </w:tcBorders>
          </w:tcPr>
          <w:p w14:paraId="0CBA3F09" w14:textId="3C92CBA3" w:rsidR="007A5A4A" w:rsidRPr="00CE75A4" w:rsidRDefault="007A5A4A" w:rsidP="007A5A4A">
            <w:pPr>
              <w:tabs>
                <w:tab w:val="left" w:pos="1980"/>
              </w:tabs>
              <w:spacing w:before="240"/>
              <w:rPr>
                <w:rFonts w:ascii="Helvetica" w:hAnsi="Helvetica" w:cs="Helvetica"/>
                <w:b/>
                <w:sz w:val="24"/>
                <w:lang w:val="en-GB"/>
              </w:rPr>
            </w:pPr>
            <w:r w:rsidRPr="00CE75A4">
              <w:rPr>
                <w:rFonts w:ascii="Helvetica" w:hAnsi="Helvetica" w:cs="Helvetica"/>
                <w:b/>
                <w:sz w:val="24"/>
                <w:lang w:val="en-GB"/>
              </w:rPr>
              <w:t>REPORTS TO:</w:t>
            </w:r>
            <w:r w:rsidRPr="00CE75A4">
              <w:rPr>
                <w:rFonts w:ascii="Helvetica" w:hAnsi="Helvetica" w:cs="Helvetica"/>
                <w:b/>
                <w:sz w:val="24"/>
                <w:lang w:val="en-GB"/>
              </w:rPr>
              <w:tab/>
            </w:r>
          </w:p>
        </w:tc>
        <w:tc>
          <w:tcPr>
            <w:tcW w:w="7087" w:type="dxa"/>
            <w:tcBorders>
              <w:left w:val="nil"/>
            </w:tcBorders>
          </w:tcPr>
          <w:p w14:paraId="7E5DBEAA" w14:textId="2F0056EE" w:rsidR="007A5A4A" w:rsidRPr="00CE75A4" w:rsidRDefault="000A3505" w:rsidP="00D95C99">
            <w:pPr>
              <w:tabs>
                <w:tab w:val="left" w:pos="1980"/>
              </w:tabs>
              <w:spacing w:before="240"/>
              <w:rPr>
                <w:rFonts w:ascii="Helvetica" w:hAnsi="Helvetica" w:cs="Helvetica"/>
                <w:b/>
                <w:sz w:val="24"/>
                <w:lang w:val="en-GB"/>
              </w:rPr>
            </w:pPr>
            <w:r w:rsidRPr="00CE75A4">
              <w:rPr>
                <w:rFonts w:ascii="Helvetica" w:hAnsi="Helvetica" w:cs="Helvetica"/>
                <w:b/>
                <w:sz w:val="24"/>
                <w:lang w:val="en-GB"/>
              </w:rPr>
              <w:t xml:space="preserve">Director, </w:t>
            </w:r>
            <w:r w:rsidR="00CE75A4" w:rsidRPr="00CE75A4">
              <w:rPr>
                <w:rFonts w:ascii="Helvetica" w:hAnsi="Helvetica" w:cs="Helvetica"/>
                <w:b/>
                <w:sz w:val="24"/>
                <w:lang w:val="en-GB"/>
              </w:rPr>
              <w:t xml:space="preserve">Public </w:t>
            </w:r>
            <w:r w:rsidR="00D95C99" w:rsidRPr="00CE75A4">
              <w:rPr>
                <w:rFonts w:ascii="Helvetica" w:hAnsi="Helvetica" w:cs="Helvetica"/>
                <w:b/>
                <w:sz w:val="24"/>
                <w:lang w:val="en-GB"/>
              </w:rPr>
              <w:t>Procurement</w:t>
            </w:r>
            <w:r w:rsidR="007A5A4A" w:rsidRPr="00CE75A4">
              <w:rPr>
                <w:rFonts w:ascii="Helvetica" w:hAnsi="Helvetica" w:cs="Helvetica"/>
                <w:b/>
                <w:sz w:val="24"/>
                <w:lang w:val="en-GB"/>
              </w:rPr>
              <w:t xml:space="preserve"> </w:t>
            </w:r>
          </w:p>
        </w:tc>
      </w:tr>
      <w:tr w:rsidR="007A5A4A" w:rsidRPr="002E23DA" w14:paraId="7D976692" w14:textId="6D686C67" w:rsidTr="007A5A4A">
        <w:trPr>
          <w:trHeight w:val="605"/>
        </w:trPr>
        <w:tc>
          <w:tcPr>
            <w:tcW w:w="2499" w:type="dxa"/>
            <w:tcBorders>
              <w:right w:val="nil"/>
            </w:tcBorders>
          </w:tcPr>
          <w:p w14:paraId="02911DAB" w14:textId="77777777" w:rsidR="007A5A4A" w:rsidRPr="00CE75A4" w:rsidRDefault="007A5A4A" w:rsidP="007A5A4A">
            <w:pPr>
              <w:tabs>
                <w:tab w:val="left" w:pos="1980"/>
              </w:tabs>
              <w:rPr>
                <w:rFonts w:ascii="Helvetica" w:hAnsi="Helvetica" w:cs="Helvetica"/>
                <w:b/>
                <w:sz w:val="24"/>
                <w:lang w:val="en-GB"/>
              </w:rPr>
            </w:pPr>
          </w:p>
          <w:p w14:paraId="142BE67E" w14:textId="219BD634" w:rsidR="007A5A4A" w:rsidRPr="00CE75A4" w:rsidRDefault="007A5A4A" w:rsidP="007A5A4A">
            <w:pPr>
              <w:tabs>
                <w:tab w:val="left" w:pos="1980"/>
              </w:tabs>
              <w:rPr>
                <w:rFonts w:ascii="Helvetica" w:hAnsi="Helvetica" w:cs="Helvetica"/>
                <w:b/>
                <w:sz w:val="24"/>
                <w:lang w:val="en-GB"/>
              </w:rPr>
            </w:pPr>
            <w:r w:rsidRPr="00CE75A4">
              <w:rPr>
                <w:rFonts w:ascii="Helvetica" w:hAnsi="Helvetica" w:cs="Helvetica"/>
                <w:b/>
                <w:sz w:val="24"/>
                <w:lang w:val="en-GB"/>
              </w:rPr>
              <w:t xml:space="preserve">MANAGES:                    </w:t>
            </w:r>
          </w:p>
          <w:p w14:paraId="73361A2F" w14:textId="585393E1" w:rsidR="007A5A4A" w:rsidRPr="00CE75A4" w:rsidRDefault="007A5A4A" w:rsidP="007A5A4A">
            <w:pPr>
              <w:tabs>
                <w:tab w:val="left" w:pos="1980"/>
              </w:tabs>
              <w:rPr>
                <w:rFonts w:ascii="Helvetica" w:hAnsi="Helvetica" w:cs="Helvetica"/>
                <w:b/>
                <w:sz w:val="24"/>
                <w:lang w:val="en-GB"/>
              </w:rPr>
            </w:pPr>
          </w:p>
        </w:tc>
        <w:tc>
          <w:tcPr>
            <w:tcW w:w="7087" w:type="dxa"/>
            <w:tcBorders>
              <w:left w:val="nil"/>
            </w:tcBorders>
          </w:tcPr>
          <w:p w14:paraId="5A1393F1" w14:textId="11D09228" w:rsidR="007A5A4A" w:rsidRPr="00CE75A4" w:rsidRDefault="007A5A4A" w:rsidP="00EF5BCC">
            <w:pPr>
              <w:tabs>
                <w:tab w:val="left" w:pos="1980"/>
              </w:tabs>
              <w:rPr>
                <w:rFonts w:ascii="Helvetica" w:hAnsi="Helvetica" w:cs="Helvetica"/>
                <w:b/>
                <w:sz w:val="24"/>
                <w:lang w:val="en-GB"/>
              </w:rPr>
            </w:pPr>
          </w:p>
        </w:tc>
      </w:tr>
    </w:tbl>
    <w:p w14:paraId="4E97DEE6" w14:textId="77777777" w:rsidR="000F77D5" w:rsidRPr="00AD67A7" w:rsidRDefault="000F77D5" w:rsidP="00082A0D">
      <w:pPr>
        <w:spacing w:line="360" w:lineRule="auto"/>
        <w:rPr>
          <w:rFonts w:ascii="Helvetica" w:hAnsi="Helvetica" w:cs="Helvetica"/>
          <w:sz w:val="24"/>
        </w:rPr>
      </w:pPr>
    </w:p>
    <w:p w14:paraId="355F748C" w14:textId="015C9DAE" w:rsidR="000F77D5" w:rsidRPr="006A157E" w:rsidRDefault="000F77D5" w:rsidP="00AD67A7">
      <w:pPr>
        <w:pStyle w:val="Title"/>
        <w:spacing w:line="360" w:lineRule="auto"/>
        <w:contextualSpacing/>
        <w:jc w:val="both"/>
        <w:rPr>
          <w:rFonts w:ascii="Helvetica" w:hAnsi="Helvetica" w:cs="Helvetica"/>
          <w:b w:val="0"/>
          <w:bCs w:val="0"/>
          <w:sz w:val="22"/>
          <w:u w:val="none"/>
          <w:lang w:val="en-GB"/>
        </w:rPr>
      </w:pPr>
      <w:r w:rsidRPr="006A157E">
        <w:rPr>
          <w:rFonts w:ascii="Helvetica" w:hAnsi="Helvetica" w:cs="Helvetica"/>
          <w:b w:val="0"/>
          <w:bCs w:val="0"/>
          <w:sz w:val="22"/>
          <w:u w:val="none"/>
          <w:lang w:val="en-GB"/>
        </w:rPr>
        <w:t xml:space="preserve">This document </w:t>
      </w:r>
      <w:proofErr w:type="gramStart"/>
      <w:r w:rsidRPr="006A157E">
        <w:rPr>
          <w:rFonts w:ascii="Helvetica" w:hAnsi="Helvetica" w:cs="Helvetica"/>
          <w:b w:val="0"/>
          <w:bCs w:val="0"/>
          <w:sz w:val="22"/>
          <w:u w:val="none"/>
          <w:lang w:val="en-GB"/>
        </w:rPr>
        <w:t>will b</w:t>
      </w:r>
      <w:r w:rsidR="00EE695D">
        <w:rPr>
          <w:rFonts w:ascii="Helvetica" w:hAnsi="Helvetica" w:cs="Helvetica"/>
          <w:b w:val="0"/>
          <w:bCs w:val="0"/>
          <w:sz w:val="22"/>
          <w:u w:val="none"/>
          <w:lang w:val="en-GB"/>
        </w:rPr>
        <w:t>e used</w:t>
      </w:r>
      <w:proofErr w:type="gramEnd"/>
      <w:r w:rsidR="00EE695D">
        <w:rPr>
          <w:rFonts w:ascii="Helvetica" w:hAnsi="Helvetica" w:cs="Helvetica"/>
          <w:b w:val="0"/>
          <w:bCs w:val="0"/>
          <w:sz w:val="22"/>
          <w:u w:val="none"/>
          <w:lang w:val="en-GB"/>
        </w:rPr>
        <w:t xml:space="preserve"> as a management tool to </w:t>
      </w:r>
      <w:r w:rsidRPr="006A157E">
        <w:rPr>
          <w:rFonts w:ascii="Helvetica" w:hAnsi="Helvetica" w:cs="Helvetica"/>
          <w:b w:val="0"/>
          <w:bCs w:val="0"/>
          <w:sz w:val="22"/>
          <w:u w:val="none"/>
          <w:lang w:val="en-GB"/>
        </w:rPr>
        <w:t xml:space="preserve">enable the classification </w:t>
      </w:r>
      <w:r w:rsidR="00EE695D">
        <w:rPr>
          <w:rFonts w:ascii="Helvetica" w:hAnsi="Helvetica" w:cs="Helvetica"/>
          <w:b w:val="0"/>
          <w:bCs w:val="0"/>
          <w:sz w:val="22"/>
          <w:u w:val="none"/>
          <w:lang w:val="en-GB"/>
        </w:rPr>
        <w:t>of this</w:t>
      </w:r>
      <w:r w:rsidRPr="006A157E">
        <w:rPr>
          <w:rFonts w:ascii="Helvetica" w:hAnsi="Helvetica" w:cs="Helvetica"/>
          <w:b w:val="0"/>
          <w:bCs w:val="0"/>
          <w:sz w:val="22"/>
          <w:u w:val="none"/>
          <w:lang w:val="en-GB"/>
        </w:rPr>
        <w:t xml:space="preserve"> position</w:t>
      </w:r>
      <w:r w:rsidR="00EE695D">
        <w:rPr>
          <w:rFonts w:ascii="Helvetica" w:hAnsi="Helvetica" w:cs="Helvetica"/>
          <w:b w:val="0"/>
          <w:bCs w:val="0"/>
          <w:sz w:val="22"/>
          <w:u w:val="none"/>
          <w:lang w:val="en-GB"/>
        </w:rPr>
        <w:t>, in addition to supporting the eva</w:t>
      </w:r>
      <w:r w:rsidRPr="006A157E">
        <w:rPr>
          <w:rFonts w:ascii="Helvetica" w:hAnsi="Helvetica" w:cs="Helvetica"/>
          <w:b w:val="0"/>
          <w:bCs w:val="0"/>
          <w:sz w:val="22"/>
          <w:u w:val="none"/>
          <w:lang w:val="en-GB"/>
        </w:rPr>
        <w:t>luation of the performance of the post incumbent.</w:t>
      </w:r>
    </w:p>
    <w:p w14:paraId="2A06DF86" w14:textId="77777777" w:rsidR="000F77D5" w:rsidRPr="006A157E" w:rsidRDefault="000F77D5" w:rsidP="00AD67A7">
      <w:pPr>
        <w:pStyle w:val="Title"/>
        <w:spacing w:line="360" w:lineRule="auto"/>
        <w:contextualSpacing/>
        <w:jc w:val="both"/>
        <w:rPr>
          <w:rFonts w:ascii="Helvetica" w:hAnsi="Helvetica" w:cs="Helvetica"/>
          <w:b w:val="0"/>
          <w:bCs w:val="0"/>
          <w:sz w:val="22"/>
          <w:u w:val="none"/>
          <w:lang w:val="en-GB"/>
        </w:rPr>
      </w:pPr>
    </w:p>
    <w:p w14:paraId="64B9E827" w14:textId="309EE771" w:rsidR="000F77D5" w:rsidRDefault="000F77D5" w:rsidP="00AD67A7">
      <w:pPr>
        <w:pStyle w:val="Title"/>
        <w:spacing w:line="360" w:lineRule="auto"/>
        <w:contextualSpacing/>
        <w:jc w:val="both"/>
        <w:rPr>
          <w:rFonts w:ascii="Helvetica" w:hAnsi="Helvetica" w:cs="Helvetica"/>
          <w:b w:val="0"/>
          <w:bCs w:val="0"/>
          <w:sz w:val="22"/>
          <w:u w:val="none"/>
          <w:lang w:val="en-GB"/>
        </w:rPr>
      </w:pPr>
      <w:r w:rsidRPr="006A157E">
        <w:rPr>
          <w:rFonts w:ascii="Helvetica" w:hAnsi="Helvetica" w:cs="Helvetica"/>
          <w:b w:val="0"/>
          <w:bCs w:val="0"/>
          <w:sz w:val="22"/>
          <w:u w:val="none"/>
          <w:lang w:val="en-GB"/>
        </w:rPr>
        <w:t xml:space="preserve">This document </w:t>
      </w:r>
      <w:proofErr w:type="gramStart"/>
      <w:r w:rsidRPr="006A157E">
        <w:rPr>
          <w:rFonts w:ascii="Helvetica" w:hAnsi="Helvetica" w:cs="Helvetica"/>
          <w:b w:val="0"/>
          <w:bCs w:val="0"/>
          <w:sz w:val="22"/>
          <w:u w:val="none"/>
          <w:lang w:val="en-GB"/>
        </w:rPr>
        <w:t>is validated</w:t>
      </w:r>
      <w:proofErr w:type="gramEnd"/>
      <w:r w:rsidRPr="006A157E">
        <w:rPr>
          <w:rFonts w:ascii="Helvetica" w:hAnsi="Helvetica" w:cs="Helvetica"/>
          <w:b w:val="0"/>
          <w:bCs w:val="0"/>
          <w:sz w:val="22"/>
          <w:u w:val="none"/>
          <w:lang w:val="en-GB"/>
        </w:rPr>
        <w:t xml:space="preserve"> as an accurate and true description of the job as signified below:</w:t>
      </w:r>
    </w:p>
    <w:p w14:paraId="5B21AA26" w14:textId="77777777" w:rsidR="00FE2BDC" w:rsidRPr="006A157E" w:rsidRDefault="00FE2BDC" w:rsidP="00AD67A7">
      <w:pPr>
        <w:pStyle w:val="Title"/>
        <w:spacing w:line="360" w:lineRule="auto"/>
        <w:contextualSpacing/>
        <w:jc w:val="both"/>
        <w:rPr>
          <w:rFonts w:ascii="Helvetica" w:hAnsi="Helvetica" w:cs="Helvetica"/>
          <w:b w:val="0"/>
          <w:bCs w:val="0"/>
          <w:sz w:val="22"/>
          <w:u w:val="none"/>
          <w:lang w:val="en-GB"/>
        </w:rPr>
      </w:pPr>
    </w:p>
    <w:p w14:paraId="5AE5D627" w14:textId="33794301" w:rsidR="000F77D5" w:rsidRPr="006A157E" w:rsidRDefault="000F77D5" w:rsidP="00AD67A7">
      <w:pPr>
        <w:pStyle w:val="Title"/>
        <w:spacing w:line="360" w:lineRule="auto"/>
        <w:jc w:val="both"/>
        <w:rPr>
          <w:rFonts w:ascii="Helvetica" w:hAnsi="Helvetica" w:cs="Helvetica"/>
          <w:b w:val="0"/>
          <w:bCs w:val="0"/>
          <w:sz w:val="22"/>
          <w:u w:val="none"/>
          <w:lang w:val="en-GB"/>
        </w:rPr>
      </w:pPr>
      <w:r w:rsidRPr="006A157E">
        <w:rPr>
          <w:rFonts w:ascii="Helvetica" w:hAnsi="Helvetica" w:cs="Helvetica"/>
          <w:b w:val="0"/>
          <w:bCs w:val="0"/>
          <w:sz w:val="22"/>
          <w:u w:val="none"/>
          <w:lang w:val="en-GB"/>
        </w:rPr>
        <w:t>_______________________</w:t>
      </w:r>
      <w:r w:rsidRPr="006A157E">
        <w:rPr>
          <w:rFonts w:ascii="Helvetica" w:hAnsi="Helvetica" w:cs="Helvetica"/>
          <w:b w:val="0"/>
          <w:bCs w:val="0"/>
          <w:sz w:val="22"/>
          <w:u w:val="none"/>
          <w:lang w:val="en-GB"/>
        </w:rPr>
        <w:tab/>
      </w:r>
      <w:r w:rsidR="00FE2BDC">
        <w:rPr>
          <w:rFonts w:ascii="Helvetica" w:hAnsi="Helvetica" w:cs="Helvetica"/>
          <w:b w:val="0"/>
          <w:bCs w:val="0"/>
          <w:sz w:val="22"/>
          <w:u w:val="none"/>
          <w:lang w:val="en-GB"/>
        </w:rPr>
        <w:t xml:space="preserve">                                                       </w:t>
      </w:r>
      <w:r w:rsidRPr="006A157E">
        <w:rPr>
          <w:rFonts w:ascii="Helvetica" w:hAnsi="Helvetica" w:cs="Helvetica"/>
          <w:b w:val="0"/>
          <w:bCs w:val="0"/>
          <w:sz w:val="22"/>
          <w:u w:val="none"/>
          <w:lang w:val="en-GB"/>
        </w:rPr>
        <w:t>_________________________</w:t>
      </w:r>
    </w:p>
    <w:p w14:paraId="3E558DD4" w14:textId="3F5735C7" w:rsidR="000F77D5" w:rsidRPr="006A157E" w:rsidRDefault="000F77D5" w:rsidP="00AD67A7">
      <w:pPr>
        <w:pStyle w:val="Title"/>
        <w:spacing w:line="360" w:lineRule="auto"/>
        <w:jc w:val="both"/>
        <w:rPr>
          <w:rFonts w:ascii="Helvetica" w:hAnsi="Helvetica" w:cs="Helvetica"/>
          <w:b w:val="0"/>
          <w:bCs w:val="0"/>
          <w:sz w:val="22"/>
          <w:u w:val="none"/>
          <w:lang w:val="en-GB"/>
        </w:rPr>
      </w:pPr>
      <w:r w:rsidRPr="006A157E">
        <w:rPr>
          <w:rFonts w:ascii="Helvetica" w:hAnsi="Helvetica" w:cs="Helvetica"/>
          <w:b w:val="0"/>
          <w:bCs w:val="0"/>
          <w:sz w:val="22"/>
          <w:u w:val="none"/>
          <w:lang w:val="en-GB"/>
        </w:rPr>
        <w:t>Employee</w:t>
      </w:r>
      <w:r w:rsidRPr="006A157E">
        <w:rPr>
          <w:rFonts w:ascii="Helvetica" w:hAnsi="Helvetica" w:cs="Helvetica"/>
          <w:b w:val="0"/>
          <w:bCs w:val="0"/>
          <w:sz w:val="22"/>
          <w:u w:val="none"/>
          <w:lang w:val="en-GB"/>
        </w:rPr>
        <w:tab/>
      </w:r>
      <w:r w:rsidRPr="006A157E">
        <w:rPr>
          <w:rFonts w:ascii="Helvetica" w:hAnsi="Helvetica" w:cs="Helvetica"/>
          <w:b w:val="0"/>
          <w:bCs w:val="0"/>
          <w:sz w:val="22"/>
          <w:u w:val="none"/>
          <w:lang w:val="en-GB"/>
        </w:rPr>
        <w:tab/>
      </w:r>
      <w:r w:rsidRPr="006A157E">
        <w:rPr>
          <w:rFonts w:ascii="Helvetica" w:hAnsi="Helvetica" w:cs="Helvetica"/>
          <w:b w:val="0"/>
          <w:bCs w:val="0"/>
          <w:sz w:val="22"/>
          <w:u w:val="none"/>
          <w:lang w:val="en-GB"/>
        </w:rPr>
        <w:tab/>
      </w:r>
      <w:r w:rsidRPr="006A157E">
        <w:rPr>
          <w:rFonts w:ascii="Helvetica" w:hAnsi="Helvetica" w:cs="Helvetica"/>
          <w:b w:val="0"/>
          <w:bCs w:val="0"/>
          <w:sz w:val="22"/>
          <w:u w:val="none"/>
          <w:lang w:val="en-GB"/>
        </w:rPr>
        <w:tab/>
      </w:r>
      <w:r w:rsidRPr="006A157E">
        <w:rPr>
          <w:rFonts w:ascii="Helvetica" w:hAnsi="Helvetica" w:cs="Helvetica"/>
          <w:b w:val="0"/>
          <w:bCs w:val="0"/>
          <w:sz w:val="22"/>
          <w:u w:val="none"/>
          <w:lang w:val="en-GB"/>
        </w:rPr>
        <w:tab/>
      </w:r>
      <w:r w:rsidRPr="006A157E">
        <w:rPr>
          <w:rFonts w:ascii="Helvetica" w:hAnsi="Helvetica" w:cs="Helvetica"/>
          <w:b w:val="0"/>
          <w:bCs w:val="0"/>
          <w:sz w:val="22"/>
          <w:u w:val="none"/>
          <w:lang w:val="en-GB"/>
        </w:rPr>
        <w:tab/>
      </w:r>
      <w:r w:rsidR="00FE2BDC">
        <w:rPr>
          <w:rFonts w:ascii="Helvetica" w:hAnsi="Helvetica" w:cs="Helvetica"/>
          <w:b w:val="0"/>
          <w:bCs w:val="0"/>
          <w:sz w:val="22"/>
          <w:u w:val="none"/>
          <w:lang w:val="en-GB"/>
        </w:rPr>
        <w:t xml:space="preserve">                    </w:t>
      </w:r>
      <w:r w:rsidRPr="006A157E">
        <w:rPr>
          <w:rFonts w:ascii="Helvetica" w:hAnsi="Helvetica" w:cs="Helvetica"/>
          <w:b w:val="0"/>
          <w:bCs w:val="0"/>
          <w:sz w:val="22"/>
          <w:u w:val="none"/>
          <w:lang w:val="en-GB"/>
        </w:rPr>
        <w:t>Date</w:t>
      </w:r>
    </w:p>
    <w:p w14:paraId="732EDAED" w14:textId="77777777" w:rsidR="000F77D5" w:rsidRPr="006A157E" w:rsidRDefault="000F77D5" w:rsidP="00AD67A7">
      <w:pPr>
        <w:pStyle w:val="Title"/>
        <w:spacing w:line="360" w:lineRule="auto"/>
        <w:jc w:val="left"/>
        <w:rPr>
          <w:rFonts w:ascii="Helvetica" w:hAnsi="Helvetica" w:cs="Helvetica"/>
          <w:b w:val="0"/>
          <w:bCs w:val="0"/>
          <w:sz w:val="22"/>
          <w:u w:val="none"/>
          <w:lang w:val="en-GB"/>
        </w:rPr>
      </w:pPr>
    </w:p>
    <w:p w14:paraId="6377430F" w14:textId="2B75CD03" w:rsidR="000F77D5" w:rsidRPr="006A157E" w:rsidRDefault="00FE2BDC" w:rsidP="00AD67A7">
      <w:pPr>
        <w:pStyle w:val="Title"/>
        <w:tabs>
          <w:tab w:val="left" w:pos="5760"/>
        </w:tabs>
        <w:spacing w:line="360" w:lineRule="auto"/>
        <w:jc w:val="left"/>
        <w:rPr>
          <w:rFonts w:ascii="Helvetica" w:hAnsi="Helvetica" w:cs="Helvetica"/>
          <w:b w:val="0"/>
          <w:bCs w:val="0"/>
          <w:sz w:val="22"/>
          <w:u w:val="none"/>
          <w:lang w:val="en-GB"/>
        </w:rPr>
      </w:pPr>
      <w:r>
        <w:rPr>
          <w:rFonts w:ascii="Helvetica" w:hAnsi="Helvetica" w:cs="Helvetica"/>
          <w:b w:val="0"/>
          <w:bCs w:val="0"/>
          <w:sz w:val="22"/>
          <w:u w:val="none"/>
          <w:lang w:val="en-GB"/>
        </w:rPr>
        <w:t xml:space="preserve">_______________________                           </w:t>
      </w:r>
      <w:r w:rsidR="004C1956" w:rsidRPr="006A157E">
        <w:rPr>
          <w:rFonts w:ascii="Helvetica" w:hAnsi="Helvetica" w:cs="Helvetica"/>
          <w:b w:val="0"/>
          <w:bCs w:val="0"/>
          <w:sz w:val="22"/>
          <w:u w:val="none"/>
          <w:lang w:val="en-GB"/>
        </w:rPr>
        <w:t xml:space="preserve">   </w:t>
      </w:r>
      <w:r>
        <w:rPr>
          <w:rFonts w:ascii="Helvetica" w:hAnsi="Helvetica" w:cs="Helvetica"/>
          <w:b w:val="0"/>
          <w:bCs w:val="0"/>
          <w:sz w:val="22"/>
          <w:u w:val="none"/>
          <w:lang w:val="en-GB"/>
        </w:rPr>
        <w:t xml:space="preserve">                         </w:t>
      </w:r>
      <w:r w:rsidR="004C1956" w:rsidRPr="006A157E">
        <w:rPr>
          <w:rFonts w:ascii="Helvetica" w:hAnsi="Helvetica" w:cs="Helvetica"/>
          <w:b w:val="0"/>
          <w:bCs w:val="0"/>
          <w:sz w:val="22"/>
          <w:u w:val="none"/>
          <w:lang w:val="en-GB"/>
        </w:rPr>
        <w:t xml:space="preserve">  </w:t>
      </w:r>
      <w:r w:rsidR="000F77D5" w:rsidRPr="006A157E">
        <w:rPr>
          <w:rFonts w:ascii="Helvetica" w:hAnsi="Helvetica" w:cs="Helvetica"/>
          <w:b w:val="0"/>
          <w:bCs w:val="0"/>
          <w:sz w:val="22"/>
          <w:u w:val="none"/>
          <w:lang w:val="en-GB"/>
        </w:rPr>
        <w:t>_________________________</w:t>
      </w:r>
    </w:p>
    <w:p w14:paraId="0FCD6C21" w14:textId="1129A6C4" w:rsidR="000F77D5" w:rsidRDefault="000F77D5" w:rsidP="00AD67A7">
      <w:pPr>
        <w:pStyle w:val="Title"/>
        <w:spacing w:line="360" w:lineRule="auto"/>
        <w:jc w:val="left"/>
        <w:rPr>
          <w:rFonts w:ascii="Helvetica" w:hAnsi="Helvetica" w:cs="Helvetica"/>
          <w:b w:val="0"/>
          <w:bCs w:val="0"/>
          <w:sz w:val="22"/>
          <w:u w:val="none"/>
          <w:lang w:val="en-GB"/>
        </w:rPr>
      </w:pPr>
      <w:r w:rsidRPr="006A157E">
        <w:rPr>
          <w:rFonts w:ascii="Helvetica" w:hAnsi="Helvetica" w:cs="Helvetica"/>
          <w:b w:val="0"/>
          <w:bCs w:val="0"/>
          <w:sz w:val="22"/>
          <w:u w:val="none"/>
          <w:lang w:val="en-GB"/>
        </w:rPr>
        <w:t>Manager/Supervisor</w:t>
      </w:r>
      <w:r w:rsidRPr="006A157E">
        <w:rPr>
          <w:rFonts w:ascii="Helvetica" w:hAnsi="Helvetica" w:cs="Helvetica"/>
          <w:b w:val="0"/>
          <w:bCs w:val="0"/>
          <w:sz w:val="22"/>
          <w:u w:val="none"/>
          <w:lang w:val="en-GB"/>
        </w:rPr>
        <w:tab/>
      </w:r>
      <w:r w:rsidRPr="006A157E">
        <w:rPr>
          <w:rFonts w:ascii="Helvetica" w:hAnsi="Helvetica" w:cs="Helvetica"/>
          <w:b w:val="0"/>
          <w:bCs w:val="0"/>
          <w:sz w:val="22"/>
          <w:u w:val="none"/>
          <w:lang w:val="en-GB"/>
        </w:rPr>
        <w:tab/>
      </w:r>
      <w:r w:rsidRPr="006A157E">
        <w:rPr>
          <w:rFonts w:ascii="Helvetica" w:hAnsi="Helvetica" w:cs="Helvetica"/>
          <w:b w:val="0"/>
          <w:bCs w:val="0"/>
          <w:sz w:val="22"/>
          <w:u w:val="none"/>
          <w:lang w:val="en-GB"/>
        </w:rPr>
        <w:tab/>
      </w:r>
      <w:r w:rsidRPr="006A157E">
        <w:rPr>
          <w:rFonts w:ascii="Helvetica" w:hAnsi="Helvetica" w:cs="Helvetica"/>
          <w:b w:val="0"/>
          <w:bCs w:val="0"/>
          <w:sz w:val="22"/>
          <w:u w:val="none"/>
          <w:lang w:val="en-GB"/>
        </w:rPr>
        <w:tab/>
      </w:r>
      <w:r w:rsidR="00FE2BDC">
        <w:rPr>
          <w:rFonts w:ascii="Helvetica" w:hAnsi="Helvetica" w:cs="Helvetica"/>
          <w:b w:val="0"/>
          <w:bCs w:val="0"/>
          <w:sz w:val="22"/>
          <w:u w:val="none"/>
          <w:lang w:val="en-GB"/>
        </w:rPr>
        <w:t xml:space="preserve">                                </w:t>
      </w:r>
      <w:r w:rsidRPr="006A157E">
        <w:rPr>
          <w:rFonts w:ascii="Helvetica" w:hAnsi="Helvetica" w:cs="Helvetica"/>
          <w:b w:val="0"/>
          <w:bCs w:val="0"/>
          <w:sz w:val="22"/>
          <w:u w:val="none"/>
          <w:lang w:val="en-GB"/>
        </w:rPr>
        <w:t>Date</w:t>
      </w:r>
    </w:p>
    <w:p w14:paraId="05EF61A8" w14:textId="77777777" w:rsidR="00FE2BDC" w:rsidRPr="006A157E" w:rsidRDefault="00FE2BDC" w:rsidP="00AD67A7">
      <w:pPr>
        <w:pStyle w:val="Title"/>
        <w:spacing w:line="360" w:lineRule="auto"/>
        <w:jc w:val="left"/>
        <w:rPr>
          <w:rFonts w:ascii="Helvetica" w:hAnsi="Helvetica" w:cs="Helvetica"/>
          <w:b w:val="0"/>
          <w:bCs w:val="0"/>
          <w:sz w:val="22"/>
          <w:u w:val="none"/>
          <w:lang w:val="en-GB"/>
        </w:rPr>
      </w:pPr>
    </w:p>
    <w:p w14:paraId="56B9DB05" w14:textId="240C12EA" w:rsidR="000F77D5" w:rsidRPr="006A157E" w:rsidRDefault="000F77D5" w:rsidP="00AD67A7">
      <w:pPr>
        <w:pStyle w:val="Title"/>
        <w:spacing w:line="360" w:lineRule="auto"/>
        <w:jc w:val="left"/>
        <w:rPr>
          <w:rFonts w:ascii="Helvetica" w:hAnsi="Helvetica" w:cs="Helvetica"/>
          <w:b w:val="0"/>
          <w:bCs w:val="0"/>
          <w:sz w:val="22"/>
          <w:u w:val="none"/>
          <w:lang w:val="en-GB"/>
        </w:rPr>
      </w:pPr>
      <w:r w:rsidRPr="006A157E">
        <w:rPr>
          <w:rFonts w:ascii="Helvetica" w:hAnsi="Helvetica" w:cs="Helvetica"/>
          <w:b w:val="0"/>
          <w:bCs w:val="0"/>
          <w:sz w:val="22"/>
          <w:u w:val="none"/>
          <w:lang w:val="en-GB"/>
        </w:rPr>
        <w:t>______________________</w:t>
      </w:r>
      <w:r w:rsidR="00FE2BDC">
        <w:rPr>
          <w:rFonts w:ascii="Helvetica" w:hAnsi="Helvetica" w:cs="Helvetica"/>
          <w:b w:val="0"/>
          <w:bCs w:val="0"/>
          <w:sz w:val="22"/>
          <w:u w:val="none"/>
          <w:lang w:val="en-GB"/>
        </w:rPr>
        <w:t>_</w:t>
      </w:r>
      <w:r w:rsidRPr="006A157E">
        <w:rPr>
          <w:rFonts w:ascii="Helvetica" w:hAnsi="Helvetica" w:cs="Helvetica"/>
          <w:b w:val="0"/>
          <w:bCs w:val="0"/>
          <w:sz w:val="22"/>
          <w:u w:val="none"/>
          <w:lang w:val="en-GB"/>
        </w:rPr>
        <w:tab/>
      </w:r>
      <w:r w:rsidR="00FE2BDC">
        <w:rPr>
          <w:rFonts w:ascii="Helvetica" w:hAnsi="Helvetica" w:cs="Helvetica"/>
          <w:b w:val="0"/>
          <w:bCs w:val="0"/>
          <w:sz w:val="22"/>
          <w:u w:val="none"/>
          <w:lang w:val="en-GB"/>
        </w:rPr>
        <w:t xml:space="preserve">                                                       </w:t>
      </w:r>
      <w:r w:rsidR="003123C6">
        <w:rPr>
          <w:rFonts w:ascii="Helvetica" w:hAnsi="Helvetica" w:cs="Helvetica"/>
          <w:b w:val="0"/>
          <w:bCs w:val="0"/>
          <w:sz w:val="22"/>
          <w:u w:val="none"/>
          <w:lang w:val="en-GB"/>
        </w:rPr>
        <w:t xml:space="preserve"> </w:t>
      </w:r>
      <w:r w:rsidRPr="006A157E">
        <w:rPr>
          <w:rFonts w:ascii="Helvetica" w:hAnsi="Helvetica" w:cs="Helvetica"/>
          <w:b w:val="0"/>
          <w:bCs w:val="0"/>
          <w:sz w:val="22"/>
          <w:u w:val="none"/>
          <w:lang w:val="en-GB"/>
        </w:rPr>
        <w:t>________________________</w:t>
      </w:r>
    </w:p>
    <w:p w14:paraId="33142F07" w14:textId="6DBFB282" w:rsidR="000F77D5" w:rsidRPr="006A157E" w:rsidRDefault="000F77D5" w:rsidP="00AD67A7">
      <w:pPr>
        <w:pStyle w:val="Title"/>
        <w:spacing w:line="360" w:lineRule="auto"/>
        <w:jc w:val="left"/>
        <w:rPr>
          <w:rFonts w:ascii="Helvetica" w:hAnsi="Helvetica" w:cs="Helvetica"/>
          <w:b w:val="0"/>
          <w:bCs w:val="0"/>
          <w:sz w:val="22"/>
          <w:u w:val="none"/>
          <w:lang w:val="en-GB"/>
        </w:rPr>
      </w:pPr>
      <w:r w:rsidRPr="006A157E">
        <w:rPr>
          <w:rFonts w:ascii="Helvetica" w:hAnsi="Helvetica" w:cs="Helvetica"/>
          <w:b w:val="0"/>
          <w:bCs w:val="0"/>
          <w:sz w:val="22"/>
          <w:u w:val="none"/>
          <w:lang w:val="en-GB"/>
        </w:rPr>
        <w:t>Head of Department/Division</w:t>
      </w:r>
      <w:r w:rsidRPr="006A157E">
        <w:rPr>
          <w:rFonts w:ascii="Helvetica" w:hAnsi="Helvetica" w:cs="Helvetica"/>
          <w:b w:val="0"/>
          <w:bCs w:val="0"/>
          <w:sz w:val="22"/>
          <w:u w:val="none"/>
          <w:lang w:val="en-GB"/>
        </w:rPr>
        <w:tab/>
      </w:r>
      <w:r w:rsidRPr="006A157E">
        <w:rPr>
          <w:rFonts w:ascii="Helvetica" w:hAnsi="Helvetica" w:cs="Helvetica"/>
          <w:b w:val="0"/>
          <w:bCs w:val="0"/>
          <w:sz w:val="22"/>
          <w:u w:val="none"/>
          <w:lang w:val="en-GB"/>
        </w:rPr>
        <w:tab/>
      </w:r>
      <w:r w:rsidRPr="006A157E">
        <w:rPr>
          <w:rFonts w:ascii="Helvetica" w:hAnsi="Helvetica" w:cs="Helvetica"/>
          <w:b w:val="0"/>
          <w:bCs w:val="0"/>
          <w:sz w:val="22"/>
          <w:u w:val="none"/>
          <w:lang w:val="en-GB"/>
        </w:rPr>
        <w:tab/>
      </w:r>
      <w:r w:rsidR="00FE2BDC">
        <w:rPr>
          <w:rFonts w:ascii="Helvetica" w:hAnsi="Helvetica" w:cs="Helvetica"/>
          <w:b w:val="0"/>
          <w:bCs w:val="0"/>
          <w:sz w:val="22"/>
          <w:u w:val="none"/>
          <w:lang w:val="en-GB"/>
        </w:rPr>
        <w:t xml:space="preserve">                                 </w:t>
      </w:r>
      <w:r w:rsidRPr="006A157E">
        <w:rPr>
          <w:rFonts w:ascii="Helvetica" w:hAnsi="Helvetica" w:cs="Helvetica"/>
          <w:b w:val="0"/>
          <w:bCs w:val="0"/>
          <w:sz w:val="22"/>
          <w:u w:val="none"/>
          <w:lang w:val="en-GB"/>
        </w:rPr>
        <w:t>Date</w:t>
      </w:r>
    </w:p>
    <w:p w14:paraId="285CDBB6" w14:textId="77777777" w:rsidR="000F77D5" w:rsidRPr="006A157E" w:rsidRDefault="000F77D5" w:rsidP="00AD67A7">
      <w:pPr>
        <w:pStyle w:val="Title"/>
        <w:spacing w:line="360" w:lineRule="auto"/>
        <w:jc w:val="left"/>
        <w:rPr>
          <w:rFonts w:ascii="Helvetica" w:hAnsi="Helvetica" w:cs="Helvetica"/>
          <w:b w:val="0"/>
          <w:bCs w:val="0"/>
          <w:sz w:val="22"/>
          <w:u w:val="none"/>
          <w:lang w:val="en-GB"/>
        </w:rPr>
      </w:pPr>
    </w:p>
    <w:p w14:paraId="6480917D" w14:textId="7B2F0CB7" w:rsidR="00FB4E8F" w:rsidRPr="006A157E" w:rsidRDefault="00FB4E8F" w:rsidP="00FB4E8F">
      <w:pPr>
        <w:pStyle w:val="Title"/>
        <w:spacing w:line="360" w:lineRule="auto"/>
        <w:jc w:val="left"/>
        <w:rPr>
          <w:rFonts w:ascii="Helvetica" w:hAnsi="Helvetica" w:cs="Helvetica"/>
          <w:b w:val="0"/>
          <w:bCs w:val="0"/>
          <w:sz w:val="22"/>
          <w:u w:val="none"/>
          <w:lang w:val="en-GB"/>
        </w:rPr>
      </w:pPr>
      <w:r w:rsidRPr="006A157E">
        <w:rPr>
          <w:rFonts w:ascii="Helvetica" w:hAnsi="Helvetica" w:cs="Helvetica"/>
          <w:b w:val="0"/>
          <w:bCs w:val="0"/>
          <w:sz w:val="22"/>
          <w:u w:val="none"/>
          <w:lang w:val="en-GB"/>
        </w:rPr>
        <w:t>______________________</w:t>
      </w:r>
      <w:r>
        <w:rPr>
          <w:rFonts w:ascii="Helvetica" w:hAnsi="Helvetica" w:cs="Helvetica"/>
          <w:b w:val="0"/>
          <w:bCs w:val="0"/>
          <w:sz w:val="22"/>
          <w:u w:val="none"/>
          <w:lang w:val="en-GB"/>
        </w:rPr>
        <w:t>_</w:t>
      </w:r>
      <w:r w:rsidRPr="006A157E">
        <w:rPr>
          <w:rFonts w:ascii="Helvetica" w:hAnsi="Helvetica" w:cs="Helvetica"/>
          <w:b w:val="0"/>
          <w:bCs w:val="0"/>
          <w:sz w:val="22"/>
          <w:u w:val="none"/>
          <w:lang w:val="en-GB"/>
        </w:rPr>
        <w:tab/>
      </w:r>
      <w:r>
        <w:rPr>
          <w:rFonts w:ascii="Helvetica" w:hAnsi="Helvetica" w:cs="Helvetica"/>
          <w:b w:val="0"/>
          <w:bCs w:val="0"/>
          <w:sz w:val="22"/>
          <w:u w:val="none"/>
          <w:lang w:val="en-GB"/>
        </w:rPr>
        <w:t xml:space="preserve">                                                         </w:t>
      </w:r>
      <w:r w:rsidRPr="006A157E">
        <w:rPr>
          <w:rFonts w:ascii="Helvetica" w:hAnsi="Helvetica" w:cs="Helvetica"/>
          <w:b w:val="0"/>
          <w:bCs w:val="0"/>
          <w:sz w:val="22"/>
          <w:u w:val="none"/>
          <w:lang w:val="en-GB"/>
        </w:rPr>
        <w:t>________________________</w:t>
      </w:r>
    </w:p>
    <w:p w14:paraId="3ED33D8E" w14:textId="77777777" w:rsidR="002F5310" w:rsidRDefault="00FB4E8F" w:rsidP="00FB4E8F">
      <w:pPr>
        <w:pStyle w:val="Title"/>
        <w:spacing w:line="360" w:lineRule="auto"/>
        <w:jc w:val="left"/>
        <w:rPr>
          <w:rFonts w:ascii="Helvetica" w:hAnsi="Helvetica" w:cs="Helvetica"/>
          <w:b w:val="0"/>
          <w:bCs w:val="0"/>
          <w:sz w:val="22"/>
          <w:u w:val="none"/>
          <w:lang w:val="en-GB"/>
        </w:rPr>
      </w:pPr>
      <w:r>
        <w:rPr>
          <w:rFonts w:ascii="Helvetica" w:hAnsi="Helvetica" w:cs="Helvetica"/>
          <w:b w:val="0"/>
          <w:bCs w:val="0"/>
          <w:sz w:val="22"/>
          <w:u w:val="none"/>
          <w:lang w:val="en-GB"/>
        </w:rPr>
        <w:t xml:space="preserve">Human Resources </w:t>
      </w:r>
      <w:r w:rsidR="00065322">
        <w:rPr>
          <w:rFonts w:ascii="Helvetica" w:hAnsi="Helvetica" w:cs="Helvetica"/>
          <w:b w:val="0"/>
          <w:bCs w:val="0"/>
          <w:sz w:val="22"/>
          <w:u w:val="none"/>
          <w:lang w:val="en-GB"/>
        </w:rPr>
        <w:t>Section</w:t>
      </w:r>
      <w:r w:rsidRPr="006A157E">
        <w:rPr>
          <w:rFonts w:ascii="Helvetica" w:hAnsi="Helvetica" w:cs="Helvetica"/>
          <w:b w:val="0"/>
          <w:bCs w:val="0"/>
          <w:sz w:val="22"/>
          <w:u w:val="none"/>
          <w:lang w:val="en-GB"/>
        </w:rPr>
        <w:tab/>
      </w:r>
    </w:p>
    <w:p w14:paraId="335A5DC0" w14:textId="18B3A525" w:rsidR="00FB4E8F" w:rsidRPr="006A157E" w:rsidRDefault="00FB4E8F" w:rsidP="00FB4E8F">
      <w:pPr>
        <w:pStyle w:val="Title"/>
        <w:spacing w:line="360" w:lineRule="auto"/>
        <w:jc w:val="left"/>
        <w:rPr>
          <w:rFonts w:ascii="Helvetica" w:hAnsi="Helvetica" w:cs="Helvetica"/>
          <w:b w:val="0"/>
          <w:bCs w:val="0"/>
          <w:sz w:val="22"/>
          <w:u w:val="none"/>
          <w:lang w:val="en-GB"/>
        </w:rPr>
      </w:pPr>
      <w:r>
        <w:rPr>
          <w:rFonts w:ascii="Helvetica" w:hAnsi="Helvetica" w:cs="Helvetica"/>
          <w:b w:val="0"/>
          <w:bCs w:val="0"/>
          <w:sz w:val="22"/>
          <w:u w:val="none"/>
          <w:lang w:val="en-GB"/>
        </w:rPr>
        <w:t xml:space="preserve">                                                     </w:t>
      </w:r>
      <w:r w:rsidR="00CA4C8A">
        <w:rPr>
          <w:rFonts w:ascii="Helvetica" w:hAnsi="Helvetica" w:cs="Helvetica"/>
          <w:b w:val="0"/>
          <w:bCs w:val="0"/>
          <w:sz w:val="22"/>
          <w:u w:val="none"/>
          <w:lang w:val="en-GB"/>
        </w:rPr>
        <w:t xml:space="preserve"> </w:t>
      </w:r>
      <w:r>
        <w:rPr>
          <w:rFonts w:ascii="Helvetica" w:hAnsi="Helvetica" w:cs="Helvetica"/>
          <w:b w:val="0"/>
          <w:bCs w:val="0"/>
          <w:sz w:val="22"/>
          <w:u w:val="none"/>
          <w:lang w:val="en-GB"/>
        </w:rPr>
        <w:t xml:space="preserve">   </w:t>
      </w:r>
      <w:r w:rsidRPr="006A157E">
        <w:rPr>
          <w:rFonts w:ascii="Helvetica" w:hAnsi="Helvetica" w:cs="Helvetica"/>
          <w:b w:val="0"/>
          <w:bCs w:val="0"/>
          <w:sz w:val="22"/>
          <w:u w:val="none"/>
          <w:lang w:val="en-GB"/>
        </w:rPr>
        <w:t>Date</w:t>
      </w:r>
    </w:p>
    <w:p w14:paraId="57BDDE47" w14:textId="77777777" w:rsidR="004C7B4D" w:rsidRPr="003869A8" w:rsidRDefault="004C7B4D" w:rsidP="003869A8">
      <w:pPr>
        <w:spacing w:line="360" w:lineRule="auto"/>
        <w:jc w:val="both"/>
        <w:rPr>
          <w:rFonts w:ascii="Helvetica" w:hAnsi="Helvetica" w:cs="Helvetica"/>
          <w:b/>
          <w:bCs/>
          <w:color w:val="0033CC"/>
          <w:sz w:val="24"/>
          <w:u w:val="single"/>
          <w:lang w:val="en-GB"/>
        </w:rPr>
      </w:pPr>
      <w:r w:rsidRPr="003869A8">
        <w:rPr>
          <w:rFonts w:ascii="Helvetica" w:hAnsi="Helvetica" w:cs="Helvetica"/>
          <w:b/>
          <w:bCs/>
          <w:caps/>
          <w:color w:val="0033CC"/>
          <w:sz w:val="24"/>
          <w:u w:val="single"/>
          <w:lang w:val="en-GB"/>
        </w:rPr>
        <w:lastRenderedPageBreak/>
        <w:t>Strategic Objectives of the UNIT</w:t>
      </w:r>
      <w:r w:rsidRPr="003869A8">
        <w:rPr>
          <w:rFonts w:ascii="Helvetica" w:hAnsi="Helvetica" w:cs="Helvetica"/>
          <w:b/>
          <w:bCs/>
          <w:color w:val="0033CC"/>
          <w:sz w:val="24"/>
          <w:u w:val="single"/>
          <w:lang w:val="en-GB"/>
        </w:rPr>
        <w:t xml:space="preserve"> </w:t>
      </w:r>
    </w:p>
    <w:p w14:paraId="15A7AB29" w14:textId="55CED0E1" w:rsidR="00AD67A7" w:rsidRPr="003869A8" w:rsidRDefault="00AD67A7" w:rsidP="003869A8">
      <w:pPr>
        <w:spacing w:line="360" w:lineRule="auto"/>
        <w:contextualSpacing/>
        <w:jc w:val="both"/>
        <w:rPr>
          <w:rFonts w:ascii="Helvetica" w:hAnsi="Helvetica" w:cs="Helvetica"/>
          <w:bCs/>
          <w:sz w:val="24"/>
          <w:lang w:val="en-GB"/>
        </w:rPr>
      </w:pPr>
      <w:r w:rsidRPr="003869A8">
        <w:rPr>
          <w:rFonts w:ascii="Helvetica" w:hAnsi="Helvetica" w:cs="Helvetica"/>
          <w:bCs/>
          <w:sz w:val="24"/>
          <w:lang w:val="en-GB"/>
        </w:rPr>
        <w:t xml:space="preserve">To </w:t>
      </w:r>
      <w:r w:rsidRPr="003869A8">
        <w:rPr>
          <w:rFonts w:ascii="Helvetica" w:hAnsi="Helvetica" w:cs="Helvetica"/>
          <w:sz w:val="24"/>
          <w:lang w:val="en-GB"/>
        </w:rPr>
        <w:t>pr</w:t>
      </w:r>
      <w:r w:rsidR="00105C02" w:rsidRPr="003869A8">
        <w:rPr>
          <w:rFonts w:ascii="Helvetica" w:hAnsi="Helvetica" w:cs="Helvetica"/>
          <w:sz w:val="24"/>
          <w:lang w:val="en-GB"/>
        </w:rPr>
        <w:t xml:space="preserve">ovide optimised procurement services to the National Education Trust, delivered through strategic sourcing, risk management and compliance practices </w:t>
      </w:r>
      <w:r w:rsidRPr="003869A8">
        <w:rPr>
          <w:rFonts w:ascii="Helvetica" w:hAnsi="Helvetica" w:cs="Helvetica"/>
          <w:bCs/>
          <w:sz w:val="24"/>
          <w:lang w:val="en-GB"/>
        </w:rPr>
        <w:t xml:space="preserve">in accordance with the Government of Jamaica (GoJ) </w:t>
      </w:r>
      <w:r w:rsidR="005A09BF" w:rsidRPr="003869A8">
        <w:rPr>
          <w:rFonts w:ascii="Helvetica" w:hAnsi="Helvetica" w:cs="Helvetica"/>
          <w:bCs/>
          <w:sz w:val="24"/>
          <w:lang w:val="en-GB"/>
        </w:rPr>
        <w:t>Public Procurement  Act and regulations.</w:t>
      </w:r>
    </w:p>
    <w:p w14:paraId="7A303535" w14:textId="77777777" w:rsidR="005A09BF" w:rsidRPr="003869A8" w:rsidRDefault="005A09BF" w:rsidP="003869A8">
      <w:pPr>
        <w:spacing w:line="360" w:lineRule="auto"/>
        <w:contextualSpacing/>
        <w:jc w:val="both"/>
        <w:rPr>
          <w:rFonts w:ascii="Helvetica" w:hAnsi="Helvetica" w:cs="Helvetica"/>
          <w:b/>
          <w:bCs/>
          <w:sz w:val="24"/>
          <w:u w:val="single"/>
          <w:lang w:val="en-GB"/>
        </w:rPr>
      </w:pPr>
    </w:p>
    <w:p w14:paraId="79997519" w14:textId="77777777" w:rsidR="004C7B4D" w:rsidRPr="00B220F8" w:rsidRDefault="004C7B4D" w:rsidP="00B220F8">
      <w:pPr>
        <w:spacing w:line="360" w:lineRule="auto"/>
        <w:jc w:val="both"/>
        <w:rPr>
          <w:rFonts w:ascii="Helvetica" w:hAnsi="Helvetica" w:cs="Helvetica"/>
          <w:sz w:val="24"/>
        </w:rPr>
      </w:pPr>
      <w:r w:rsidRPr="00B220F8">
        <w:rPr>
          <w:rFonts w:ascii="Helvetica" w:hAnsi="Helvetica" w:cs="Helvetica"/>
          <w:b/>
          <w:bCs/>
          <w:caps/>
          <w:color w:val="0033CC"/>
          <w:sz w:val="24"/>
          <w:u w:val="single"/>
          <w:lang w:val="en-GB"/>
        </w:rPr>
        <w:t xml:space="preserve">Job Purpose </w:t>
      </w:r>
    </w:p>
    <w:p w14:paraId="77560214" w14:textId="5EB4FFF9" w:rsidR="00BB1FAC" w:rsidRDefault="00D53637" w:rsidP="003869A8">
      <w:pPr>
        <w:pStyle w:val="NoSpacing"/>
        <w:spacing w:line="360" w:lineRule="auto"/>
        <w:contextualSpacing/>
        <w:jc w:val="both"/>
        <w:rPr>
          <w:rFonts w:ascii="Helvetica" w:hAnsi="Helvetica" w:cs="Helvetica"/>
          <w:sz w:val="24"/>
          <w:lang w:val="en-GB"/>
        </w:rPr>
      </w:pPr>
      <w:r w:rsidRPr="00B220F8">
        <w:rPr>
          <w:rFonts w:ascii="Helvetica" w:hAnsi="Helvetica" w:cs="Helvetica"/>
          <w:sz w:val="24"/>
          <w:lang w:val="en-GB"/>
        </w:rPr>
        <w:t xml:space="preserve">Under the general direction of the </w:t>
      </w:r>
      <w:r w:rsidR="000A3505" w:rsidRPr="00B220F8">
        <w:rPr>
          <w:rFonts w:ascii="Helvetica" w:hAnsi="Helvetica" w:cs="Helvetica"/>
          <w:sz w:val="24"/>
          <w:lang w:val="en-GB"/>
        </w:rPr>
        <w:t>Director</w:t>
      </w:r>
      <w:r w:rsidR="003869A8">
        <w:rPr>
          <w:rFonts w:ascii="Helvetica" w:hAnsi="Helvetica" w:cs="Helvetica"/>
          <w:sz w:val="24"/>
          <w:lang w:val="en-GB"/>
        </w:rPr>
        <w:t>,</w:t>
      </w:r>
      <w:r w:rsidR="000A3505" w:rsidRPr="003869A8">
        <w:rPr>
          <w:rFonts w:ascii="Helvetica" w:hAnsi="Helvetica" w:cs="Helvetica"/>
          <w:sz w:val="24"/>
          <w:lang w:val="en-GB"/>
        </w:rPr>
        <w:t xml:space="preserve"> </w:t>
      </w:r>
      <w:r w:rsidR="00EF5BCC">
        <w:rPr>
          <w:rFonts w:ascii="Helvetica" w:hAnsi="Helvetica" w:cs="Helvetica"/>
          <w:sz w:val="24"/>
          <w:lang w:val="en-GB"/>
        </w:rPr>
        <w:t xml:space="preserve">Public </w:t>
      </w:r>
      <w:r w:rsidR="00D95C99" w:rsidRPr="003869A8">
        <w:rPr>
          <w:rFonts w:ascii="Helvetica" w:hAnsi="Helvetica" w:cs="Helvetica"/>
          <w:sz w:val="24"/>
          <w:lang w:val="en-GB"/>
        </w:rPr>
        <w:t>Procurement</w:t>
      </w:r>
      <w:r w:rsidRPr="003869A8">
        <w:rPr>
          <w:rFonts w:ascii="Helvetica" w:hAnsi="Helvetica" w:cs="Helvetica"/>
          <w:sz w:val="24"/>
          <w:lang w:val="en-GB"/>
        </w:rPr>
        <w:t xml:space="preserve">, the </w:t>
      </w:r>
      <w:r w:rsidR="00EF5BCC">
        <w:rPr>
          <w:rFonts w:ascii="Helvetica" w:hAnsi="Helvetica" w:cs="Helvetica"/>
          <w:sz w:val="24"/>
          <w:lang w:val="en-GB"/>
        </w:rPr>
        <w:t xml:space="preserve">Senior Public </w:t>
      </w:r>
      <w:r w:rsidRPr="003869A8">
        <w:rPr>
          <w:rFonts w:ascii="Helvetica" w:hAnsi="Helvetica" w:cs="Helvetica"/>
          <w:sz w:val="24"/>
          <w:lang w:val="en-GB"/>
        </w:rPr>
        <w:t xml:space="preserve">Procurement </w:t>
      </w:r>
      <w:r w:rsidR="00EF5BCC">
        <w:rPr>
          <w:rFonts w:ascii="Helvetica" w:hAnsi="Helvetica" w:cs="Helvetica"/>
          <w:sz w:val="24"/>
          <w:lang w:val="en-GB"/>
        </w:rPr>
        <w:t>Officer</w:t>
      </w:r>
      <w:r w:rsidR="00EF5BCC" w:rsidRPr="00B220F8">
        <w:rPr>
          <w:rFonts w:ascii="Helvetica" w:hAnsi="Helvetica" w:cs="Helvetica"/>
          <w:sz w:val="24"/>
          <w:lang w:val="en-GB"/>
        </w:rPr>
        <w:t xml:space="preserve"> </w:t>
      </w:r>
      <w:r w:rsidRPr="00B220F8">
        <w:rPr>
          <w:rFonts w:ascii="Helvetica" w:hAnsi="Helvetica" w:cs="Helvetica"/>
          <w:sz w:val="24"/>
          <w:lang w:val="en-GB"/>
        </w:rPr>
        <w:t xml:space="preserve">is responsible for providing strategic direction and </w:t>
      </w:r>
      <w:r w:rsidR="00BB1FAC">
        <w:rPr>
          <w:rFonts w:ascii="Helvetica" w:hAnsi="Helvetica" w:cs="Helvetica"/>
          <w:sz w:val="24"/>
          <w:lang w:val="en-GB"/>
        </w:rPr>
        <w:t>execution of all procurement activities for the National Education Trust</w:t>
      </w:r>
      <w:r w:rsidR="00BB1FAC" w:rsidRPr="00BB1FAC">
        <w:rPr>
          <w:rFonts w:ascii="Helvetica" w:hAnsi="Helvetica" w:cs="Helvetica"/>
          <w:sz w:val="24"/>
          <w:lang w:val="en-GB"/>
        </w:rPr>
        <w:t xml:space="preserve">. </w:t>
      </w:r>
      <w:r w:rsidR="00BB1FAC" w:rsidRPr="00C51FF9">
        <w:rPr>
          <w:rFonts w:ascii="Helvetica" w:hAnsi="Helvetica"/>
          <w:sz w:val="24"/>
        </w:rPr>
        <w:t>This includes the development and implementation of procurement systems, sourcing strategies, supplier evaluations and contract execution in accordance with the Government of Jamaica (GoJ) Public Procurement</w:t>
      </w:r>
      <w:r w:rsidR="00BB1FAC" w:rsidRPr="00BB1FAC">
        <w:rPr>
          <w:rFonts w:ascii="Helvetica" w:hAnsi="Helvetica"/>
          <w:sz w:val="24"/>
        </w:rPr>
        <w:t xml:space="preserve"> Act</w:t>
      </w:r>
      <w:r w:rsidR="00BB1FAC">
        <w:rPr>
          <w:rFonts w:ascii="Helvetica" w:hAnsi="Helvetica"/>
          <w:sz w:val="24"/>
        </w:rPr>
        <w:t>,</w:t>
      </w:r>
      <w:r w:rsidR="00BB1FAC" w:rsidRPr="00C51FF9">
        <w:rPr>
          <w:rFonts w:ascii="Helvetica" w:hAnsi="Helvetica"/>
          <w:sz w:val="24"/>
        </w:rPr>
        <w:t xml:space="preserve"> Regulations</w:t>
      </w:r>
      <w:r w:rsidR="00BB1FAC">
        <w:rPr>
          <w:rFonts w:ascii="Helvetica" w:hAnsi="Helvetica"/>
          <w:sz w:val="24"/>
        </w:rPr>
        <w:t xml:space="preserve">, </w:t>
      </w:r>
      <w:r w:rsidR="00BB1FAC" w:rsidRPr="007D1B0B">
        <w:rPr>
          <w:rFonts w:ascii="Helvetica" w:hAnsi="Helvetica" w:cs="Helvetica"/>
          <w:bCs/>
          <w:color w:val="000000" w:themeColor="text1"/>
          <w:sz w:val="24"/>
        </w:rPr>
        <w:t>and bilateral or multilateral partner/</w:t>
      </w:r>
      <w:r w:rsidR="00BB1FAC" w:rsidRPr="007D1B0B">
        <w:rPr>
          <w:rFonts w:ascii="Helvetica" w:hAnsi="Helvetica" w:cs="Helvetica"/>
          <w:color w:val="000000" w:themeColor="text1"/>
          <w:sz w:val="24"/>
        </w:rPr>
        <w:t>funding agency stipulations</w:t>
      </w:r>
      <w:r w:rsidR="00BB1FAC">
        <w:rPr>
          <w:rFonts w:ascii="Helvetica" w:hAnsi="Helvetica" w:cs="Helvetica"/>
          <w:color w:val="000000" w:themeColor="text1"/>
          <w:sz w:val="24"/>
        </w:rPr>
        <w:t>.</w:t>
      </w:r>
      <w:r w:rsidR="00BB1FAC" w:rsidRPr="00C51FF9">
        <w:rPr>
          <w:rFonts w:ascii="Helvetica" w:hAnsi="Helvetica"/>
          <w:sz w:val="24"/>
        </w:rPr>
        <w:t xml:space="preserve"> The role ensures value for money, market responsiveness, and alignment with </w:t>
      </w:r>
      <w:proofErr w:type="spellStart"/>
      <w:r w:rsidR="00C51FF9" w:rsidRPr="00C51FF9">
        <w:rPr>
          <w:rFonts w:ascii="Helvetica" w:hAnsi="Helvetica"/>
          <w:sz w:val="24"/>
        </w:rPr>
        <w:t>organi</w:t>
      </w:r>
      <w:r w:rsidR="00C51FF9">
        <w:rPr>
          <w:rFonts w:ascii="Helvetica" w:hAnsi="Helvetica"/>
          <w:sz w:val="24"/>
        </w:rPr>
        <w:t>s</w:t>
      </w:r>
      <w:r w:rsidR="00C51FF9" w:rsidRPr="00C51FF9">
        <w:rPr>
          <w:rFonts w:ascii="Helvetica" w:hAnsi="Helvetica"/>
          <w:sz w:val="24"/>
        </w:rPr>
        <w:t>ational</w:t>
      </w:r>
      <w:proofErr w:type="spellEnd"/>
      <w:r w:rsidR="00C51FF9" w:rsidRPr="00C51FF9">
        <w:rPr>
          <w:rFonts w:ascii="Helvetica" w:hAnsi="Helvetica"/>
          <w:sz w:val="24"/>
        </w:rPr>
        <w:t xml:space="preserve"> </w:t>
      </w:r>
      <w:r w:rsidR="00BB1FAC" w:rsidRPr="00C51FF9">
        <w:rPr>
          <w:rFonts w:ascii="Helvetica" w:hAnsi="Helvetica"/>
          <w:sz w:val="24"/>
        </w:rPr>
        <w:t>goals while supporting operational needs and project timelines</w:t>
      </w:r>
      <w:r w:rsidR="00BB1FAC">
        <w:rPr>
          <w:rFonts w:ascii="Helvetica" w:hAnsi="Helvetica"/>
          <w:sz w:val="24"/>
        </w:rPr>
        <w:t>.</w:t>
      </w:r>
    </w:p>
    <w:p w14:paraId="4B40FD5D" w14:textId="77777777" w:rsidR="00BB1FAC" w:rsidRDefault="00BB1FAC" w:rsidP="003869A8">
      <w:pPr>
        <w:pStyle w:val="NoSpacing"/>
        <w:spacing w:line="360" w:lineRule="auto"/>
        <w:contextualSpacing/>
        <w:jc w:val="both"/>
        <w:rPr>
          <w:rFonts w:ascii="Helvetica" w:hAnsi="Helvetica" w:cs="Helvetica"/>
          <w:sz w:val="24"/>
          <w:lang w:val="en-GB"/>
        </w:rPr>
      </w:pPr>
    </w:p>
    <w:p w14:paraId="43992D3D" w14:textId="77777777" w:rsidR="00555261" w:rsidRPr="00555261" w:rsidRDefault="00555261" w:rsidP="00555261">
      <w:pPr>
        <w:spacing w:line="360" w:lineRule="auto"/>
        <w:jc w:val="both"/>
        <w:rPr>
          <w:rFonts w:ascii="Helvetica" w:hAnsi="Helvetica" w:cs="Helvetica"/>
          <w:b/>
          <w:color w:val="0033CC"/>
          <w:sz w:val="24"/>
          <w:u w:val="single"/>
        </w:rPr>
      </w:pPr>
      <w:r w:rsidRPr="00555261">
        <w:rPr>
          <w:rFonts w:ascii="Helvetica" w:hAnsi="Helvetica" w:cs="Helvetica"/>
          <w:b/>
          <w:color w:val="0033CC"/>
          <w:sz w:val="24"/>
          <w:u w:val="single"/>
        </w:rPr>
        <w:t>KEY OUTPUTS</w:t>
      </w:r>
    </w:p>
    <w:p w14:paraId="23628DFC" w14:textId="13067675" w:rsidR="002D747C" w:rsidRPr="00BA0A75" w:rsidRDefault="002D747C" w:rsidP="00F71B90">
      <w:pPr>
        <w:widowControl/>
        <w:numPr>
          <w:ilvl w:val="0"/>
          <w:numId w:val="13"/>
        </w:numPr>
        <w:tabs>
          <w:tab w:val="clear" w:pos="360"/>
          <w:tab w:val="num" w:pos="851"/>
        </w:tabs>
        <w:autoSpaceDE/>
        <w:autoSpaceDN/>
        <w:adjustRightInd/>
        <w:spacing w:line="360" w:lineRule="auto"/>
        <w:ind w:left="851" w:hanging="567"/>
        <w:jc w:val="both"/>
        <w:rPr>
          <w:rFonts w:ascii="Helvetica" w:hAnsi="Helvetica" w:cs="Helvetica"/>
          <w:sz w:val="24"/>
          <w:lang w:val="en-JM" w:eastAsia="en-JM"/>
        </w:rPr>
      </w:pPr>
      <w:r w:rsidRPr="003869A8">
        <w:rPr>
          <w:rFonts w:ascii="Helvetica" w:hAnsi="Helvetica" w:cs="Helvetica"/>
          <w:sz w:val="24"/>
          <w:lang w:val="en-JM" w:eastAsia="en-JM"/>
        </w:rPr>
        <w:t xml:space="preserve">Annual Procurement Plan developed and aligned with </w:t>
      </w:r>
      <w:r w:rsidR="00CA1D66" w:rsidRPr="003869A8">
        <w:rPr>
          <w:rFonts w:ascii="Helvetica" w:hAnsi="Helvetica" w:cs="Helvetica"/>
          <w:sz w:val="24"/>
          <w:lang w:val="en-JM" w:eastAsia="en-JM"/>
        </w:rPr>
        <w:t>the</w:t>
      </w:r>
      <w:r w:rsidRPr="003869A8">
        <w:rPr>
          <w:rFonts w:ascii="Helvetica" w:hAnsi="Helvetica" w:cs="Helvetica"/>
          <w:sz w:val="24"/>
          <w:lang w:val="en-JM" w:eastAsia="en-JM"/>
        </w:rPr>
        <w:t xml:space="preserve"> operational and strategic goals</w:t>
      </w:r>
      <w:r w:rsidR="00CA1D66" w:rsidRPr="003869A8">
        <w:rPr>
          <w:rFonts w:ascii="Helvetica" w:hAnsi="Helvetica" w:cs="Helvetica"/>
          <w:sz w:val="24"/>
          <w:lang w:val="en-JM" w:eastAsia="en-JM"/>
        </w:rPr>
        <w:t xml:space="preserve"> of N</w:t>
      </w:r>
      <w:r w:rsidR="00CA1D66" w:rsidRPr="00BA0A75">
        <w:rPr>
          <w:rFonts w:ascii="Helvetica" w:hAnsi="Helvetica" w:cs="Helvetica"/>
          <w:sz w:val="24"/>
          <w:lang w:val="en-JM" w:eastAsia="en-JM"/>
        </w:rPr>
        <w:t>ET.</w:t>
      </w:r>
    </w:p>
    <w:p w14:paraId="16EDC5FB" w14:textId="4A112B98" w:rsidR="002D747C" w:rsidRPr="00BA0A75" w:rsidRDefault="002D747C" w:rsidP="00F71B90">
      <w:pPr>
        <w:widowControl/>
        <w:numPr>
          <w:ilvl w:val="0"/>
          <w:numId w:val="13"/>
        </w:numPr>
        <w:tabs>
          <w:tab w:val="clear" w:pos="360"/>
          <w:tab w:val="num" w:pos="851"/>
        </w:tabs>
        <w:autoSpaceDE/>
        <w:autoSpaceDN/>
        <w:adjustRightInd/>
        <w:spacing w:line="360" w:lineRule="auto"/>
        <w:ind w:left="851" w:hanging="567"/>
        <w:jc w:val="both"/>
        <w:rPr>
          <w:rFonts w:ascii="Helvetica" w:hAnsi="Helvetica" w:cs="Helvetica"/>
          <w:sz w:val="24"/>
          <w:lang w:val="en-JM" w:eastAsia="en-JM"/>
        </w:rPr>
      </w:pPr>
      <w:r w:rsidRPr="00BA0A75">
        <w:rPr>
          <w:rFonts w:ascii="Helvetica" w:hAnsi="Helvetica" w:cs="Helvetica"/>
          <w:sz w:val="24"/>
          <w:lang w:val="en-JM" w:eastAsia="en-JM"/>
        </w:rPr>
        <w:t>Procurement and sourcing strategy developed and implemented</w:t>
      </w:r>
      <w:r w:rsidR="00CA1D66" w:rsidRPr="00BA0A75">
        <w:rPr>
          <w:rFonts w:ascii="Helvetica" w:hAnsi="Helvetica" w:cs="Helvetica"/>
          <w:sz w:val="24"/>
          <w:lang w:val="en-JM" w:eastAsia="en-JM"/>
        </w:rPr>
        <w:t>.</w:t>
      </w:r>
    </w:p>
    <w:p w14:paraId="3AD0E1F6" w14:textId="2F7DFB6A" w:rsidR="002D747C" w:rsidRPr="00BA0A75" w:rsidRDefault="002D747C" w:rsidP="00F71B90">
      <w:pPr>
        <w:widowControl/>
        <w:numPr>
          <w:ilvl w:val="0"/>
          <w:numId w:val="13"/>
        </w:numPr>
        <w:tabs>
          <w:tab w:val="clear" w:pos="360"/>
          <w:tab w:val="num" w:pos="851"/>
        </w:tabs>
        <w:autoSpaceDE/>
        <w:autoSpaceDN/>
        <w:adjustRightInd/>
        <w:spacing w:line="360" w:lineRule="auto"/>
        <w:ind w:left="851" w:hanging="567"/>
        <w:jc w:val="both"/>
        <w:rPr>
          <w:rFonts w:ascii="Helvetica" w:hAnsi="Helvetica" w:cs="Helvetica"/>
          <w:sz w:val="24"/>
          <w:lang w:val="en-JM" w:eastAsia="en-JM"/>
        </w:rPr>
      </w:pPr>
      <w:r w:rsidRPr="00BA0A75">
        <w:rPr>
          <w:rFonts w:ascii="Helvetica" w:hAnsi="Helvetica" w:cs="Helvetica"/>
          <w:sz w:val="24"/>
          <w:lang w:val="en-JM" w:eastAsia="en-JM"/>
        </w:rPr>
        <w:t>Procurement policy reviewed and updated for compliance and efficiency</w:t>
      </w:r>
      <w:r w:rsidR="00CA1D66" w:rsidRPr="00BA0A75">
        <w:rPr>
          <w:rFonts w:ascii="Helvetica" w:hAnsi="Helvetica" w:cs="Helvetica"/>
          <w:sz w:val="24"/>
          <w:lang w:val="en-JM" w:eastAsia="en-JM"/>
        </w:rPr>
        <w:t>.</w:t>
      </w:r>
    </w:p>
    <w:p w14:paraId="7A79618C" w14:textId="230BD7BD" w:rsidR="002D747C" w:rsidRPr="00F71B90" w:rsidRDefault="002D747C" w:rsidP="00F71B90">
      <w:pPr>
        <w:widowControl/>
        <w:numPr>
          <w:ilvl w:val="0"/>
          <w:numId w:val="13"/>
        </w:numPr>
        <w:tabs>
          <w:tab w:val="clear" w:pos="360"/>
          <w:tab w:val="num" w:pos="851"/>
        </w:tabs>
        <w:autoSpaceDE/>
        <w:autoSpaceDN/>
        <w:adjustRightInd/>
        <w:spacing w:line="360" w:lineRule="auto"/>
        <w:ind w:left="851" w:hanging="567"/>
        <w:jc w:val="both"/>
        <w:rPr>
          <w:rFonts w:ascii="Helvetica" w:hAnsi="Helvetica" w:cs="Helvetica"/>
          <w:sz w:val="24"/>
          <w:lang w:val="en-JM" w:eastAsia="en-JM"/>
        </w:rPr>
      </w:pPr>
      <w:r w:rsidRPr="00F71B90">
        <w:rPr>
          <w:rFonts w:ascii="Helvetica" w:hAnsi="Helvetica" w:cs="Helvetica"/>
          <w:sz w:val="24"/>
          <w:lang w:val="en-JM" w:eastAsia="en-JM"/>
        </w:rPr>
        <w:t>Procurement reports prepared (cost savings, expenditure, contract status, audit responses)</w:t>
      </w:r>
      <w:r w:rsidR="00CA1D66" w:rsidRPr="00F71B90">
        <w:rPr>
          <w:rFonts w:ascii="Helvetica" w:hAnsi="Helvetica" w:cs="Helvetica"/>
          <w:sz w:val="24"/>
          <w:lang w:val="en-JM" w:eastAsia="en-JM"/>
        </w:rPr>
        <w:t>.</w:t>
      </w:r>
    </w:p>
    <w:p w14:paraId="1DA02721" w14:textId="645F6720" w:rsidR="002D747C" w:rsidRPr="00F71B90" w:rsidRDefault="002D747C" w:rsidP="00F71B90">
      <w:pPr>
        <w:widowControl/>
        <w:numPr>
          <w:ilvl w:val="0"/>
          <w:numId w:val="13"/>
        </w:numPr>
        <w:tabs>
          <w:tab w:val="clear" w:pos="360"/>
          <w:tab w:val="num" w:pos="851"/>
        </w:tabs>
        <w:autoSpaceDE/>
        <w:autoSpaceDN/>
        <w:adjustRightInd/>
        <w:spacing w:line="360" w:lineRule="auto"/>
        <w:ind w:left="851" w:hanging="567"/>
        <w:jc w:val="both"/>
        <w:rPr>
          <w:rFonts w:ascii="Helvetica" w:hAnsi="Helvetica" w:cs="Helvetica"/>
          <w:sz w:val="24"/>
          <w:lang w:val="en-JM" w:eastAsia="en-JM"/>
        </w:rPr>
      </w:pPr>
      <w:r w:rsidRPr="00F71B90">
        <w:rPr>
          <w:rFonts w:ascii="Helvetica" w:hAnsi="Helvetica" w:cs="Helvetica"/>
          <w:sz w:val="24"/>
          <w:lang w:val="en-JM" w:eastAsia="en-JM"/>
        </w:rPr>
        <w:t>Supplier performance evaluated and reports generated with recommendations</w:t>
      </w:r>
      <w:r w:rsidR="00CA1D66" w:rsidRPr="00F71B90">
        <w:rPr>
          <w:rFonts w:ascii="Helvetica" w:hAnsi="Helvetica" w:cs="Helvetica"/>
          <w:sz w:val="24"/>
          <w:lang w:val="en-JM" w:eastAsia="en-JM"/>
        </w:rPr>
        <w:t>.</w:t>
      </w:r>
    </w:p>
    <w:p w14:paraId="2409ECCA" w14:textId="76ED7FA3" w:rsidR="002D747C" w:rsidRPr="00F71B90" w:rsidRDefault="002D747C" w:rsidP="00F71B90">
      <w:pPr>
        <w:widowControl/>
        <w:numPr>
          <w:ilvl w:val="0"/>
          <w:numId w:val="13"/>
        </w:numPr>
        <w:tabs>
          <w:tab w:val="clear" w:pos="360"/>
          <w:tab w:val="num" w:pos="851"/>
        </w:tabs>
        <w:autoSpaceDE/>
        <w:autoSpaceDN/>
        <w:adjustRightInd/>
        <w:spacing w:line="360" w:lineRule="auto"/>
        <w:ind w:left="851" w:hanging="567"/>
        <w:jc w:val="both"/>
        <w:rPr>
          <w:rFonts w:ascii="Helvetica" w:hAnsi="Helvetica" w:cs="Helvetica"/>
          <w:sz w:val="24"/>
          <w:lang w:val="en-JM" w:eastAsia="en-JM"/>
        </w:rPr>
      </w:pPr>
      <w:proofErr w:type="gramStart"/>
      <w:r w:rsidRPr="00F71B90">
        <w:rPr>
          <w:rFonts w:ascii="Helvetica" w:hAnsi="Helvetica" w:cs="Helvetica"/>
          <w:sz w:val="24"/>
          <w:lang w:val="en-JM" w:eastAsia="en-JM"/>
        </w:rPr>
        <w:t>Procurement risk management framework</w:t>
      </w:r>
      <w:proofErr w:type="gramEnd"/>
      <w:r w:rsidRPr="00F71B90">
        <w:rPr>
          <w:rFonts w:ascii="Helvetica" w:hAnsi="Helvetica" w:cs="Helvetica"/>
          <w:sz w:val="24"/>
          <w:lang w:val="en-JM" w:eastAsia="en-JM"/>
        </w:rPr>
        <w:t xml:space="preserve"> developed and applied</w:t>
      </w:r>
      <w:r w:rsidR="00CA1D66" w:rsidRPr="00F71B90">
        <w:rPr>
          <w:rFonts w:ascii="Helvetica" w:hAnsi="Helvetica" w:cs="Helvetica"/>
          <w:sz w:val="24"/>
          <w:lang w:val="en-JM" w:eastAsia="en-JM"/>
        </w:rPr>
        <w:t>.</w:t>
      </w:r>
    </w:p>
    <w:p w14:paraId="2BCDC605" w14:textId="5C983CCB" w:rsidR="002D747C" w:rsidRPr="00F71B90" w:rsidRDefault="002D747C" w:rsidP="00F71B90">
      <w:pPr>
        <w:widowControl/>
        <w:numPr>
          <w:ilvl w:val="0"/>
          <w:numId w:val="13"/>
        </w:numPr>
        <w:tabs>
          <w:tab w:val="clear" w:pos="360"/>
          <w:tab w:val="num" w:pos="851"/>
        </w:tabs>
        <w:autoSpaceDE/>
        <w:autoSpaceDN/>
        <w:adjustRightInd/>
        <w:spacing w:line="360" w:lineRule="auto"/>
        <w:ind w:left="851" w:hanging="567"/>
        <w:jc w:val="both"/>
        <w:rPr>
          <w:rFonts w:ascii="Helvetica" w:hAnsi="Helvetica" w:cs="Helvetica"/>
          <w:sz w:val="24"/>
          <w:lang w:val="en-JM" w:eastAsia="en-JM"/>
        </w:rPr>
      </w:pPr>
      <w:r w:rsidRPr="00F71B90">
        <w:rPr>
          <w:rFonts w:ascii="Helvetica" w:hAnsi="Helvetica" w:cs="Helvetica"/>
          <w:sz w:val="24"/>
          <w:lang w:val="en-JM" w:eastAsia="en-JM"/>
        </w:rPr>
        <w:t>Procurement of goods, works and services conducted in line with GoJ Procurement Act</w:t>
      </w:r>
      <w:r w:rsidR="00CA1D66" w:rsidRPr="00F71B90">
        <w:rPr>
          <w:rFonts w:ascii="Helvetica" w:hAnsi="Helvetica" w:cs="Helvetica"/>
          <w:sz w:val="24"/>
          <w:lang w:val="en-JM" w:eastAsia="en-JM"/>
        </w:rPr>
        <w:t>.</w:t>
      </w:r>
    </w:p>
    <w:p w14:paraId="10326FFB" w14:textId="352C6698" w:rsidR="002D747C" w:rsidRPr="00F71B90" w:rsidRDefault="002D747C" w:rsidP="00F71B90">
      <w:pPr>
        <w:widowControl/>
        <w:numPr>
          <w:ilvl w:val="0"/>
          <w:numId w:val="13"/>
        </w:numPr>
        <w:tabs>
          <w:tab w:val="clear" w:pos="360"/>
          <w:tab w:val="num" w:pos="851"/>
        </w:tabs>
        <w:autoSpaceDE/>
        <w:autoSpaceDN/>
        <w:adjustRightInd/>
        <w:spacing w:line="360" w:lineRule="auto"/>
        <w:ind w:left="851" w:hanging="567"/>
        <w:jc w:val="both"/>
        <w:rPr>
          <w:rFonts w:ascii="Helvetica" w:hAnsi="Helvetica" w:cs="Helvetica"/>
          <w:sz w:val="24"/>
          <w:lang w:val="en-JM" w:eastAsia="en-JM"/>
        </w:rPr>
      </w:pPr>
      <w:proofErr w:type="gramStart"/>
      <w:r w:rsidRPr="00F71B90">
        <w:rPr>
          <w:rFonts w:ascii="Helvetica" w:hAnsi="Helvetica" w:cs="Helvetica"/>
          <w:sz w:val="24"/>
          <w:lang w:val="en-JM" w:eastAsia="en-JM"/>
        </w:rPr>
        <w:t>e-GP</w:t>
      </w:r>
      <w:proofErr w:type="gramEnd"/>
      <w:r w:rsidRPr="00F71B90">
        <w:rPr>
          <w:rFonts w:ascii="Helvetica" w:hAnsi="Helvetica" w:cs="Helvetica"/>
          <w:sz w:val="24"/>
          <w:lang w:val="en-JM" w:eastAsia="en-JM"/>
        </w:rPr>
        <w:t xml:space="preserve"> system implemented and monitored for staff compliance</w:t>
      </w:r>
      <w:r w:rsidR="00CA1D66" w:rsidRPr="00F71B90">
        <w:rPr>
          <w:rFonts w:ascii="Helvetica" w:hAnsi="Helvetica" w:cs="Helvetica"/>
          <w:sz w:val="24"/>
          <w:lang w:val="en-JM" w:eastAsia="en-JM"/>
        </w:rPr>
        <w:t>.</w:t>
      </w:r>
    </w:p>
    <w:p w14:paraId="79FEB291" w14:textId="30F235A8" w:rsidR="002D747C" w:rsidRPr="00F71B90" w:rsidRDefault="002D747C" w:rsidP="00F71B90">
      <w:pPr>
        <w:widowControl/>
        <w:numPr>
          <w:ilvl w:val="0"/>
          <w:numId w:val="13"/>
        </w:numPr>
        <w:tabs>
          <w:tab w:val="clear" w:pos="360"/>
          <w:tab w:val="num" w:pos="851"/>
        </w:tabs>
        <w:autoSpaceDE/>
        <w:autoSpaceDN/>
        <w:adjustRightInd/>
        <w:spacing w:line="360" w:lineRule="auto"/>
        <w:ind w:left="851" w:hanging="567"/>
        <w:jc w:val="both"/>
        <w:rPr>
          <w:rFonts w:ascii="Helvetica" w:hAnsi="Helvetica" w:cs="Helvetica"/>
          <w:sz w:val="24"/>
          <w:lang w:val="en-JM" w:eastAsia="en-JM"/>
        </w:rPr>
      </w:pPr>
      <w:r w:rsidRPr="00F71B90">
        <w:rPr>
          <w:rFonts w:ascii="Helvetica" w:hAnsi="Helvetica" w:cs="Helvetica"/>
          <w:sz w:val="24"/>
          <w:lang w:val="en-JM" w:eastAsia="en-JM"/>
        </w:rPr>
        <w:t>Reports prepared for the Stakeholders</w:t>
      </w:r>
      <w:r w:rsidR="00CA1D66" w:rsidRPr="00F71B90">
        <w:rPr>
          <w:rFonts w:ascii="Helvetica" w:hAnsi="Helvetica" w:cs="Helvetica"/>
          <w:sz w:val="24"/>
          <w:lang w:val="en-JM" w:eastAsia="en-JM"/>
        </w:rPr>
        <w:t>.</w:t>
      </w:r>
    </w:p>
    <w:p w14:paraId="3B156255" w14:textId="5DCC8512" w:rsidR="002D747C" w:rsidRPr="00F71B90" w:rsidRDefault="002D747C" w:rsidP="00F71B90">
      <w:pPr>
        <w:widowControl/>
        <w:numPr>
          <w:ilvl w:val="0"/>
          <w:numId w:val="13"/>
        </w:numPr>
        <w:tabs>
          <w:tab w:val="clear" w:pos="360"/>
          <w:tab w:val="num" w:pos="851"/>
        </w:tabs>
        <w:autoSpaceDE/>
        <w:autoSpaceDN/>
        <w:adjustRightInd/>
        <w:spacing w:line="360" w:lineRule="auto"/>
        <w:ind w:left="851" w:hanging="567"/>
        <w:jc w:val="both"/>
        <w:rPr>
          <w:rFonts w:ascii="Helvetica" w:hAnsi="Helvetica" w:cs="Helvetica"/>
          <w:sz w:val="24"/>
          <w:lang w:val="en-JM" w:eastAsia="en-JM"/>
        </w:rPr>
      </w:pPr>
      <w:r w:rsidRPr="00F71B90">
        <w:rPr>
          <w:rFonts w:ascii="Helvetica" w:hAnsi="Helvetica" w:cs="Helvetica"/>
          <w:sz w:val="24"/>
          <w:lang w:val="en-JM" w:eastAsia="en-JM"/>
        </w:rPr>
        <w:t>Individual and Unit Work Plans prepared and executed</w:t>
      </w:r>
      <w:r w:rsidR="00CA1D66" w:rsidRPr="00F71B90">
        <w:rPr>
          <w:rFonts w:ascii="Helvetica" w:hAnsi="Helvetica" w:cs="Helvetica"/>
          <w:sz w:val="24"/>
          <w:lang w:val="en-JM" w:eastAsia="en-JM"/>
        </w:rPr>
        <w:t>.</w:t>
      </w:r>
    </w:p>
    <w:p w14:paraId="3E6A21E2" w14:textId="18A4B389" w:rsidR="002D747C" w:rsidRPr="00F71B90" w:rsidRDefault="002D747C" w:rsidP="00F71B90">
      <w:pPr>
        <w:widowControl/>
        <w:numPr>
          <w:ilvl w:val="0"/>
          <w:numId w:val="13"/>
        </w:numPr>
        <w:tabs>
          <w:tab w:val="clear" w:pos="360"/>
          <w:tab w:val="num" w:pos="851"/>
        </w:tabs>
        <w:autoSpaceDE/>
        <w:autoSpaceDN/>
        <w:adjustRightInd/>
        <w:spacing w:line="360" w:lineRule="auto"/>
        <w:ind w:left="851" w:hanging="567"/>
        <w:jc w:val="both"/>
        <w:rPr>
          <w:rFonts w:ascii="Helvetica" w:hAnsi="Helvetica" w:cs="Helvetica"/>
          <w:sz w:val="24"/>
          <w:lang w:val="en-JM" w:eastAsia="en-JM"/>
        </w:rPr>
      </w:pPr>
      <w:r w:rsidRPr="00F71B90">
        <w:rPr>
          <w:rFonts w:ascii="Helvetica" w:hAnsi="Helvetica" w:cs="Helvetica"/>
          <w:sz w:val="24"/>
          <w:lang w:val="en-JM" w:eastAsia="en-JM"/>
        </w:rPr>
        <w:t>Annual Operational Plan prepared in support of corporate strategy</w:t>
      </w:r>
      <w:r w:rsidR="00CA1D66" w:rsidRPr="00F71B90">
        <w:rPr>
          <w:rFonts w:ascii="Helvetica" w:hAnsi="Helvetica" w:cs="Helvetica"/>
          <w:sz w:val="24"/>
          <w:lang w:val="en-JM" w:eastAsia="en-JM"/>
        </w:rPr>
        <w:t>.</w:t>
      </w:r>
    </w:p>
    <w:p w14:paraId="08A2AE20" w14:textId="1C040406" w:rsidR="002D747C" w:rsidRPr="00F71B90" w:rsidRDefault="002D747C" w:rsidP="00F71B90">
      <w:pPr>
        <w:widowControl/>
        <w:numPr>
          <w:ilvl w:val="0"/>
          <w:numId w:val="13"/>
        </w:numPr>
        <w:tabs>
          <w:tab w:val="clear" w:pos="360"/>
          <w:tab w:val="num" w:pos="851"/>
        </w:tabs>
        <w:autoSpaceDE/>
        <w:autoSpaceDN/>
        <w:adjustRightInd/>
        <w:spacing w:line="360" w:lineRule="auto"/>
        <w:ind w:left="851" w:hanging="567"/>
        <w:jc w:val="both"/>
        <w:rPr>
          <w:rFonts w:ascii="Helvetica" w:hAnsi="Helvetica" w:cs="Helvetica"/>
          <w:sz w:val="24"/>
          <w:lang w:val="en-JM" w:eastAsia="en-JM"/>
        </w:rPr>
      </w:pPr>
      <w:r w:rsidRPr="00F71B90">
        <w:rPr>
          <w:rFonts w:ascii="Helvetica" w:hAnsi="Helvetica" w:cs="Helvetica"/>
          <w:sz w:val="24"/>
          <w:lang w:val="en-JM" w:eastAsia="en-JM"/>
        </w:rPr>
        <w:t>Contracts and service agreements negotiated and executed</w:t>
      </w:r>
      <w:r w:rsidR="00CA1D66" w:rsidRPr="00F71B90">
        <w:rPr>
          <w:rFonts w:ascii="Helvetica" w:hAnsi="Helvetica" w:cs="Helvetica"/>
          <w:sz w:val="24"/>
          <w:lang w:val="en-JM" w:eastAsia="en-JM"/>
        </w:rPr>
        <w:t>.</w:t>
      </w:r>
    </w:p>
    <w:p w14:paraId="3EF1E70C" w14:textId="22A1CD2F" w:rsidR="002D747C" w:rsidRPr="00F71B90" w:rsidRDefault="002D747C" w:rsidP="00F71B90">
      <w:pPr>
        <w:widowControl/>
        <w:numPr>
          <w:ilvl w:val="0"/>
          <w:numId w:val="13"/>
        </w:numPr>
        <w:tabs>
          <w:tab w:val="clear" w:pos="360"/>
          <w:tab w:val="num" w:pos="851"/>
        </w:tabs>
        <w:autoSpaceDE/>
        <w:autoSpaceDN/>
        <w:adjustRightInd/>
        <w:spacing w:line="360" w:lineRule="auto"/>
        <w:ind w:left="851" w:hanging="567"/>
        <w:jc w:val="both"/>
        <w:rPr>
          <w:rFonts w:ascii="Helvetica" w:hAnsi="Helvetica" w:cs="Helvetica"/>
          <w:sz w:val="24"/>
          <w:lang w:val="en-JM" w:eastAsia="en-JM"/>
        </w:rPr>
      </w:pPr>
      <w:r w:rsidRPr="00F71B90">
        <w:rPr>
          <w:rFonts w:ascii="Helvetica" w:hAnsi="Helvetica" w:cs="Helvetica"/>
          <w:sz w:val="24"/>
          <w:lang w:val="en-JM" w:eastAsia="en-JM"/>
        </w:rPr>
        <w:lastRenderedPageBreak/>
        <w:t>Procurement Committee and Board meeting submissions prepared</w:t>
      </w:r>
      <w:r w:rsidR="00CA1D66" w:rsidRPr="00F71B90">
        <w:rPr>
          <w:rFonts w:ascii="Helvetica" w:hAnsi="Helvetica" w:cs="Helvetica"/>
          <w:sz w:val="24"/>
          <w:lang w:val="en-JM" w:eastAsia="en-JM"/>
        </w:rPr>
        <w:t>.</w:t>
      </w:r>
    </w:p>
    <w:p w14:paraId="613989DB" w14:textId="52FC9622" w:rsidR="002D747C" w:rsidRPr="00F71B90" w:rsidRDefault="002D747C" w:rsidP="00F71B90">
      <w:pPr>
        <w:widowControl/>
        <w:numPr>
          <w:ilvl w:val="0"/>
          <w:numId w:val="13"/>
        </w:numPr>
        <w:tabs>
          <w:tab w:val="clear" w:pos="360"/>
          <w:tab w:val="num" w:pos="851"/>
        </w:tabs>
        <w:autoSpaceDE/>
        <w:autoSpaceDN/>
        <w:adjustRightInd/>
        <w:spacing w:line="360" w:lineRule="auto"/>
        <w:ind w:left="851" w:hanging="567"/>
        <w:jc w:val="both"/>
        <w:rPr>
          <w:rFonts w:ascii="Helvetica" w:hAnsi="Helvetica" w:cs="Helvetica"/>
          <w:sz w:val="24"/>
          <w:lang w:val="en-JM" w:eastAsia="en-JM"/>
        </w:rPr>
      </w:pPr>
      <w:r w:rsidRPr="00F71B90">
        <w:rPr>
          <w:rFonts w:ascii="Helvetica" w:hAnsi="Helvetica" w:cs="Helvetica"/>
          <w:sz w:val="24"/>
          <w:lang w:val="en-JM" w:eastAsia="en-JM"/>
        </w:rPr>
        <w:t>Budget, cash flow and investment portfolio managed in accordance with policy</w:t>
      </w:r>
      <w:r w:rsidR="00CA1D66" w:rsidRPr="00F71B90">
        <w:rPr>
          <w:rFonts w:ascii="Helvetica" w:hAnsi="Helvetica" w:cs="Helvetica"/>
          <w:sz w:val="24"/>
          <w:lang w:val="en-JM" w:eastAsia="en-JM"/>
        </w:rPr>
        <w:t>.</w:t>
      </w:r>
    </w:p>
    <w:p w14:paraId="1FE118A5" w14:textId="14B8BF91" w:rsidR="00411C8C" w:rsidRPr="00F71B90" w:rsidRDefault="00411C8C" w:rsidP="00F71B90">
      <w:pPr>
        <w:widowControl/>
        <w:numPr>
          <w:ilvl w:val="0"/>
          <w:numId w:val="13"/>
        </w:numPr>
        <w:shd w:val="clear" w:color="auto" w:fill="FFFFFF"/>
        <w:tabs>
          <w:tab w:val="clear" w:pos="360"/>
          <w:tab w:val="num" w:pos="851"/>
        </w:tabs>
        <w:autoSpaceDE/>
        <w:autoSpaceDN/>
        <w:adjustRightInd/>
        <w:spacing w:line="360" w:lineRule="auto"/>
        <w:ind w:left="851" w:hanging="567"/>
        <w:jc w:val="both"/>
        <w:rPr>
          <w:rFonts w:ascii="Helvetica" w:hAnsi="Helvetica" w:cs="Helvetica"/>
          <w:color w:val="000000" w:themeColor="text1"/>
          <w:sz w:val="24"/>
        </w:rPr>
      </w:pPr>
      <w:r w:rsidRPr="00F71B90">
        <w:rPr>
          <w:rFonts w:ascii="Helvetica" w:hAnsi="Helvetica" w:cs="Helvetica"/>
          <w:color w:val="000000" w:themeColor="text1"/>
          <w:sz w:val="24"/>
        </w:rPr>
        <w:t>Product and Supplier Research</w:t>
      </w:r>
      <w:r w:rsidR="00CA1D66" w:rsidRPr="00F71B90">
        <w:rPr>
          <w:rFonts w:ascii="Helvetica" w:hAnsi="Helvetica" w:cs="Helvetica"/>
          <w:color w:val="000000" w:themeColor="text1"/>
          <w:sz w:val="24"/>
        </w:rPr>
        <w:t>.</w:t>
      </w:r>
    </w:p>
    <w:p w14:paraId="197B2CB0" w14:textId="579DABC2" w:rsidR="00411C8C" w:rsidRPr="00F71B90" w:rsidRDefault="00411C8C" w:rsidP="00F71B90">
      <w:pPr>
        <w:widowControl/>
        <w:numPr>
          <w:ilvl w:val="0"/>
          <w:numId w:val="13"/>
        </w:numPr>
        <w:shd w:val="clear" w:color="auto" w:fill="FFFFFF"/>
        <w:tabs>
          <w:tab w:val="clear" w:pos="360"/>
          <w:tab w:val="num" w:pos="851"/>
        </w:tabs>
        <w:autoSpaceDE/>
        <w:autoSpaceDN/>
        <w:adjustRightInd/>
        <w:spacing w:line="360" w:lineRule="auto"/>
        <w:ind w:left="851" w:hanging="567"/>
        <w:jc w:val="both"/>
        <w:rPr>
          <w:rFonts w:ascii="Helvetica" w:hAnsi="Helvetica" w:cs="Helvetica"/>
          <w:color w:val="000000" w:themeColor="text1"/>
          <w:sz w:val="24"/>
        </w:rPr>
      </w:pPr>
      <w:r w:rsidRPr="00F71B90">
        <w:rPr>
          <w:rFonts w:ascii="Helvetica" w:hAnsi="Helvetica" w:cs="Helvetica"/>
          <w:color w:val="000000" w:themeColor="text1"/>
          <w:sz w:val="24"/>
        </w:rPr>
        <w:t>Procurement Process/Procurement Process Improvement</w:t>
      </w:r>
      <w:r w:rsidR="00CA1D66" w:rsidRPr="00F71B90">
        <w:rPr>
          <w:rFonts w:ascii="Helvetica" w:hAnsi="Helvetica" w:cs="Helvetica"/>
          <w:color w:val="000000" w:themeColor="text1"/>
          <w:sz w:val="24"/>
        </w:rPr>
        <w:t>.</w:t>
      </w:r>
    </w:p>
    <w:p w14:paraId="6C5186FC" w14:textId="77777777" w:rsidR="00411C8C" w:rsidRPr="00F71B90" w:rsidRDefault="00411C8C" w:rsidP="00F71B90">
      <w:pPr>
        <w:widowControl/>
        <w:numPr>
          <w:ilvl w:val="0"/>
          <w:numId w:val="13"/>
        </w:numPr>
        <w:shd w:val="clear" w:color="auto" w:fill="FFFFFF"/>
        <w:tabs>
          <w:tab w:val="clear" w:pos="360"/>
          <w:tab w:val="num" w:pos="851"/>
        </w:tabs>
        <w:autoSpaceDE/>
        <w:autoSpaceDN/>
        <w:adjustRightInd/>
        <w:spacing w:line="360" w:lineRule="auto"/>
        <w:ind w:left="851" w:hanging="567"/>
        <w:jc w:val="both"/>
        <w:rPr>
          <w:rFonts w:ascii="Helvetica" w:hAnsi="Helvetica" w:cs="Helvetica"/>
          <w:color w:val="000000" w:themeColor="text1"/>
          <w:sz w:val="24"/>
        </w:rPr>
      </w:pPr>
      <w:r w:rsidRPr="00F71B90">
        <w:rPr>
          <w:rFonts w:ascii="Helvetica" w:hAnsi="Helvetica" w:cs="Helvetica"/>
          <w:color w:val="000000" w:themeColor="text1"/>
          <w:sz w:val="24"/>
        </w:rPr>
        <w:t>Contract Negotiation</w:t>
      </w:r>
    </w:p>
    <w:p w14:paraId="0EB46EAE" w14:textId="77777777" w:rsidR="00411C8C" w:rsidRPr="00F71B90" w:rsidRDefault="00411C8C" w:rsidP="00F71B90">
      <w:pPr>
        <w:widowControl/>
        <w:numPr>
          <w:ilvl w:val="0"/>
          <w:numId w:val="13"/>
        </w:numPr>
        <w:shd w:val="clear" w:color="auto" w:fill="FFFFFF"/>
        <w:tabs>
          <w:tab w:val="clear" w:pos="360"/>
          <w:tab w:val="num" w:pos="851"/>
        </w:tabs>
        <w:autoSpaceDE/>
        <w:autoSpaceDN/>
        <w:adjustRightInd/>
        <w:spacing w:line="360" w:lineRule="auto"/>
        <w:ind w:left="851" w:hanging="567"/>
        <w:jc w:val="both"/>
        <w:rPr>
          <w:rFonts w:ascii="Helvetica" w:hAnsi="Helvetica" w:cs="Helvetica"/>
          <w:color w:val="000000" w:themeColor="text1"/>
          <w:sz w:val="24"/>
        </w:rPr>
      </w:pPr>
      <w:r w:rsidRPr="00F71B90">
        <w:rPr>
          <w:rFonts w:ascii="Helvetica" w:hAnsi="Helvetica" w:cs="Helvetica"/>
          <w:color w:val="000000" w:themeColor="text1"/>
          <w:sz w:val="24"/>
        </w:rPr>
        <w:t>Data Analysis</w:t>
      </w:r>
    </w:p>
    <w:p w14:paraId="3B06C9E0" w14:textId="77777777" w:rsidR="00411C8C" w:rsidRPr="00F71B90" w:rsidRDefault="00411C8C" w:rsidP="00F71B90">
      <w:pPr>
        <w:widowControl/>
        <w:numPr>
          <w:ilvl w:val="0"/>
          <w:numId w:val="13"/>
        </w:numPr>
        <w:shd w:val="clear" w:color="auto" w:fill="FFFFFF"/>
        <w:tabs>
          <w:tab w:val="clear" w:pos="360"/>
          <w:tab w:val="num" w:pos="851"/>
        </w:tabs>
        <w:autoSpaceDE/>
        <w:autoSpaceDN/>
        <w:adjustRightInd/>
        <w:spacing w:line="360" w:lineRule="auto"/>
        <w:ind w:left="851" w:hanging="567"/>
        <w:jc w:val="both"/>
        <w:rPr>
          <w:rFonts w:ascii="Helvetica" w:hAnsi="Helvetica" w:cs="Helvetica"/>
          <w:color w:val="000000" w:themeColor="text1"/>
          <w:sz w:val="24"/>
        </w:rPr>
      </w:pPr>
      <w:r w:rsidRPr="00F71B90">
        <w:rPr>
          <w:rFonts w:ascii="Helvetica" w:hAnsi="Helvetica" w:cs="Helvetica"/>
          <w:color w:val="000000" w:themeColor="text1"/>
          <w:sz w:val="24"/>
        </w:rPr>
        <w:t>Management of Supplier positioning matrices</w:t>
      </w:r>
    </w:p>
    <w:p w14:paraId="59EEA577" w14:textId="77777777" w:rsidR="000F77D5" w:rsidRPr="003869A8" w:rsidRDefault="000F77D5" w:rsidP="003869A8">
      <w:pPr>
        <w:spacing w:line="360" w:lineRule="auto"/>
        <w:contextualSpacing/>
        <w:jc w:val="both"/>
        <w:rPr>
          <w:rFonts w:ascii="Helvetica" w:hAnsi="Helvetica" w:cs="Helvetica"/>
          <w:b/>
          <w:bCs/>
          <w:sz w:val="24"/>
          <w:u w:val="single"/>
          <w:lang w:val="en-GB"/>
        </w:rPr>
      </w:pPr>
    </w:p>
    <w:p w14:paraId="22BE47F2" w14:textId="77777777" w:rsidR="00555261" w:rsidRPr="001572C4" w:rsidRDefault="00555261" w:rsidP="00555261">
      <w:pPr>
        <w:spacing w:line="360" w:lineRule="auto"/>
        <w:jc w:val="both"/>
        <w:rPr>
          <w:rFonts w:ascii="Helvetica" w:hAnsi="Helvetica" w:cs="Helvetica"/>
          <w:color w:val="0033CC"/>
          <w:sz w:val="24"/>
        </w:rPr>
      </w:pPr>
      <w:r w:rsidRPr="001572C4">
        <w:rPr>
          <w:rFonts w:ascii="Helvetica" w:hAnsi="Helvetica" w:cs="Helvetica"/>
          <w:b/>
          <w:color w:val="0033CC"/>
          <w:sz w:val="24"/>
          <w:u w:val="single"/>
        </w:rPr>
        <w:t>KEY AREAS OF RESPONSIBILITY</w:t>
      </w:r>
    </w:p>
    <w:p w14:paraId="14BCDC3E" w14:textId="77777777" w:rsidR="00DD26D8" w:rsidRDefault="00DD26D8" w:rsidP="003869A8">
      <w:pPr>
        <w:spacing w:line="360" w:lineRule="auto"/>
        <w:contextualSpacing/>
        <w:jc w:val="both"/>
        <w:rPr>
          <w:rFonts w:ascii="Helvetica" w:hAnsi="Helvetica" w:cs="Helvetica"/>
          <w:b/>
          <w:bCs/>
          <w:sz w:val="24"/>
          <w:u w:val="single"/>
          <w:lang w:val="en-GB"/>
        </w:rPr>
      </w:pPr>
    </w:p>
    <w:p w14:paraId="6C902AFD" w14:textId="654149E6" w:rsidR="000F77D5" w:rsidRPr="003869A8" w:rsidRDefault="000F77D5" w:rsidP="003869A8">
      <w:pPr>
        <w:spacing w:line="360" w:lineRule="auto"/>
        <w:contextualSpacing/>
        <w:jc w:val="both"/>
        <w:rPr>
          <w:rFonts w:ascii="Helvetica" w:hAnsi="Helvetica" w:cs="Helvetica"/>
          <w:b/>
          <w:bCs/>
          <w:sz w:val="24"/>
          <w:u w:val="single"/>
          <w:lang w:val="en-GB"/>
        </w:rPr>
      </w:pPr>
      <w:r w:rsidRPr="003869A8">
        <w:rPr>
          <w:rFonts w:ascii="Helvetica" w:hAnsi="Helvetica" w:cs="Helvetica"/>
          <w:b/>
          <w:bCs/>
          <w:sz w:val="24"/>
          <w:u w:val="single"/>
          <w:lang w:val="en-GB"/>
        </w:rPr>
        <w:t>Technical / Professional Responsibilities</w:t>
      </w:r>
    </w:p>
    <w:p w14:paraId="341182DA" w14:textId="3E9E599F" w:rsidR="00945FA5" w:rsidRPr="003869A8" w:rsidRDefault="00945FA5" w:rsidP="00F71B90">
      <w:pPr>
        <w:numPr>
          <w:ilvl w:val="0"/>
          <w:numId w:val="2"/>
        </w:numPr>
        <w:tabs>
          <w:tab w:val="clear" w:pos="720"/>
          <w:tab w:val="num" w:pos="851"/>
        </w:tabs>
        <w:spacing w:line="360" w:lineRule="auto"/>
        <w:ind w:left="851" w:hanging="567"/>
        <w:contextualSpacing/>
        <w:jc w:val="both"/>
        <w:rPr>
          <w:rFonts w:ascii="Helvetica" w:hAnsi="Helvetica" w:cs="Helvetica"/>
          <w:b/>
          <w:bCs/>
          <w:sz w:val="24"/>
          <w:u w:val="single"/>
          <w:lang w:val="en-GB"/>
        </w:rPr>
      </w:pPr>
      <w:r w:rsidRPr="003869A8">
        <w:rPr>
          <w:rFonts w:ascii="Helvetica" w:hAnsi="Helvetica" w:cs="Helvetica"/>
          <w:bCs/>
          <w:sz w:val="24"/>
          <w:lang w:val="en-GB"/>
        </w:rPr>
        <w:t>Provides advice to the Director</w:t>
      </w:r>
      <w:r w:rsidR="003869A8">
        <w:rPr>
          <w:rFonts w:ascii="Helvetica" w:hAnsi="Helvetica" w:cs="Helvetica"/>
          <w:bCs/>
          <w:sz w:val="24"/>
          <w:lang w:val="en-GB"/>
        </w:rPr>
        <w:t>, Procurement</w:t>
      </w:r>
      <w:r w:rsidRPr="003869A8">
        <w:rPr>
          <w:rFonts w:ascii="Helvetica" w:hAnsi="Helvetica" w:cs="Helvetica"/>
          <w:bCs/>
          <w:sz w:val="24"/>
          <w:lang w:val="en-GB"/>
        </w:rPr>
        <w:t xml:space="preserve"> on procurement policies and procedures in according to the procurement standards</w:t>
      </w:r>
      <w:r w:rsidR="00F71B90">
        <w:rPr>
          <w:rFonts w:ascii="Helvetica" w:hAnsi="Helvetica" w:cs="Helvetica"/>
          <w:bCs/>
          <w:sz w:val="24"/>
          <w:lang w:val="en-GB"/>
        </w:rPr>
        <w:t>.</w:t>
      </w:r>
    </w:p>
    <w:p w14:paraId="5F5BF9BB" w14:textId="41F4FD77" w:rsidR="00770B94" w:rsidRPr="00B220F8" w:rsidRDefault="00770B94" w:rsidP="00770B94">
      <w:pPr>
        <w:widowControl/>
        <w:numPr>
          <w:ilvl w:val="0"/>
          <w:numId w:val="26"/>
        </w:numPr>
        <w:tabs>
          <w:tab w:val="num" w:pos="851"/>
        </w:tabs>
        <w:autoSpaceDE/>
        <w:autoSpaceDN/>
        <w:adjustRightInd/>
        <w:spacing w:line="360" w:lineRule="auto"/>
        <w:ind w:left="851" w:hanging="567"/>
        <w:jc w:val="both"/>
        <w:rPr>
          <w:rFonts w:ascii="Helvetica" w:hAnsi="Helvetica" w:cs="Helvetica"/>
          <w:sz w:val="24"/>
        </w:rPr>
      </w:pPr>
      <w:r w:rsidRPr="00B220F8">
        <w:rPr>
          <w:rFonts w:ascii="Helvetica" w:hAnsi="Helvetica" w:cs="Helvetica"/>
          <w:sz w:val="24"/>
        </w:rPr>
        <w:t>Contributes to the development of the procurement strategy for NET, serving as the technical resource and ensuring that the strategy is aligned with GoJ law, guidelines and general requirements of  key  stakeholders such as funding and donor agencies.</w:t>
      </w:r>
    </w:p>
    <w:p w14:paraId="6166F863" w14:textId="7B581F9B" w:rsidR="000C43DA" w:rsidRPr="003869A8" w:rsidRDefault="000C43DA" w:rsidP="00F71B90">
      <w:pPr>
        <w:pStyle w:val="ListParagraph"/>
        <w:widowControl/>
        <w:numPr>
          <w:ilvl w:val="0"/>
          <w:numId w:val="2"/>
        </w:numPr>
        <w:tabs>
          <w:tab w:val="clear" w:pos="720"/>
          <w:tab w:val="num" w:pos="851"/>
        </w:tabs>
        <w:autoSpaceDE/>
        <w:autoSpaceDN/>
        <w:adjustRightInd/>
        <w:spacing w:line="360" w:lineRule="auto"/>
        <w:ind w:left="851" w:hanging="567"/>
        <w:contextualSpacing/>
        <w:jc w:val="both"/>
        <w:rPr>
          <w:rFonts w:ascii="Helvetica" w:hAnsi="Helvetica" w:cs="Helvetica"/>
          <w:spacing w:val="-3"/>
          <w:sz w:val="24"/>
        </w:rPr>
      </w:pPr>
      <w:r w:rsidRPr="003869A8">
        <w:rPr>
          <w:rFonts w:ascii="Helvetica" w:hAnsi="Helvetica" w:cs="Helvetica"/>
          <w:sz w:val="24"/>
        </w:rPr>
        <w:t>Supervises and reports on status of all sub-projects in the procurement process, advises</w:t>
      </w:r>
      <w:r w:rsidRPr="003869A8">
        <w:rPr>
          <w:rFonts w:ascii="Helvetica" w:hAnsi="Helvetica" w:cs="Helvetica"/>
          <w:bCs/>
          <w:sz w:val="24"/>
        </w:rPr>
        <w:t xml:space="preserve"> senior management accordingly as outlined in Procurement Plan and addresses required changes, as per individual activity</w:t>
      </w:r>
      <w:r w:rsidR="00F71B90">
        <w:rPr>
          <w:rFonts w:ascii="Helvetica" w:hAnsi="Helvetica" w:cs="Helvetica"/>
          <w:bCs/>
          <w:sz w:val="24"/>
        </w:rPr>
        <w:t>.</w:t>
      </w:r>
    </w:p>
    <w:p w14:paraId="2878E3DD" w14:textId="148828E7" w:rsidR="00945FA5" w:rsidRPr="003869A8" w:rsidRDefault="009A3639" w:rsidP="00F71B90">
      <w:pPr>
        <w:numPr>
          <w:ilvl w:val="0"/>
          <w:numId w:val="2"/>
        </w:numPr>
        <w:tabs>
          <w:tab w:val="clear" w:pos="720"/>
          <w:tab w:val="num" w:pos="851"/>
        </w:tabs>
        <w:spacing w:line="360" w:lineRule="auto"/>
        <w:ind w:left="851" w:hanging="567"/>
        <w:contextualSpacing/>
        <w:jc w:val="both"/>
        <w:rPr>
          <w:rFonts w:ascii="Helvetica" w:hAnsi="Helvetica" w:cs="Helvetica"/>
          <w:b/>
          <w:bCs/>
          <w:sz w:val="24"/>
          <w:u w:val="single"/>
          <w:lang w:val="en-GB"/>
        </w:rPr>
      </w:pPr>
      <w:r w:rsidRPr="003869A8">
        <w:rPr>
          <w:rFonts w:ascii="Helvetica" w:hAnsi="Helvetica" w:cs="Helvetica"/>
          <w:bCs/>
          <w:sz w:val="24"/>
          <w:lang w:val="en-GB"/>
        </w:rPr>
        <w:t>Evaluate</w:t>
      </w:r>
      <w:r w:rsidR="00945FA5" w:rsidRPr="003869A8">
        <w:rPr>
          <w:rFonts w:ascii="Helvetica" w:hAnsi="Helvetica" w:cs="Helvetica"/>
          <w:bCs/>
          <w:sz w:val="24"/>
          <w:lang w:val="en-GB"/>
        </w:rPr>
        <w:t xml:space="preserve"> documents tendered </w:t>
      </w:r>
    </w:p>
    <w:p w14:paraId="3DE44B2B" w14:textId="535FE88D" w:rsidR="007708A5" w:rsidRPr="003869A8" w:rsidRDefault="009A3639" w:rsidP="00F71B90">
      <w:pPr>
        <w:widowControl/>
        <w:numPr>
          <w:ilvl w:val="0"/>
          <w:numId w:val="16"/>
        </w:numPr>
        <w:tabs>
          <w:tab w:val="clear" w:pos="1772"/>
          <w:tab w:val="num" w:pos="851"/>
        </w:tabs>
        <w:autoSpaceDE/>
        <w:autoSpaceDN/>
        <w:adjustRightInd/>
        <w:spacing w:line="360" w:lineRule="auto"/>
        <w:ind w:left="851" w:hanging="567"/>
        <w:jc w:val="both"/>
        <w:rPr>
          <w:rFonts w:ascii="Helvetica" w:hAnsi="Helvetica" w:cs="Helvetica"/>
          <w:sz w:val="24"/>
        </w:rPr>
      </w:pPr>
      <w:r w:rsidRPr="003869A8">
        <w:rPr>
          <w:rFonts w:ascii="Helvetica" w:hAnsi="Helvetica" w:cs="Helvetica"/>
          <w:bCs/>
          <w:sz w:val="24"/>
          <w:lang w:val="en-GB"/>
        </w:rPr>
        <w:t>Supports the negotiation of terms and conditions of proposed service contracts in accordance to the needs of NET</w:t>
      </w:r>
      <w:r w:rsidR="007708A5" w:rsidRPr="003869A8">
        <w:rPr>
          <w:rFonts w:ascii="Helvetica" w:hAnsi="Helvetica" w:cs="Helvetica"/>
          <w:bCs/>
          <w:sz w:val="24"/>
          <w:lang w:val="en-GB"/>
        </w:rPr>
        <w:t xml:space="preserve"> </w:t>
      </w:r>
      <w:r w:rsidR="00F71B90">
        <w:rPr>
          <w:rFonts w:ascii="Helvetica" w:hAnsi="Helvetica" w:cs="Helvetica"/>
          <w:sz w:val="24"/>
        </w:rPr>
        <w:t>to</w:t>
      </w:r>
      <w:r w:rsidR="007708A5" w:rsidRPr="003869A8">
        <w:rPr>
          <w:rFonts w:ascii="Helvetica" w:hAnsi="Helvetica" w:cs="Helvetica"/>
          <w:sz w:val="24"/>
        </w:rPr>
        <w:t xml:space="preserve"> ensur</w:t>
      </w:r>
      <w:r w:rsidR="00F71B90">
        <w:rPr>
          <w:rFonts w:ascii="Helvetica" w:hAnsi="Helvetica" w:cs="Helvetica"/>
          <w:sz w:val="24"/>
        </w:rPr>
        <w:t xml:space="preserve">e </w:t>
      </w:r>
      <w:r w:rsidR="007708A5" w:rsidRPr="003869A8">
        <w:rPr>
          <w:rFonts w:ascii="Helvetica" w:hAnsi="Helvetica" w:cs="Helvetica"/>
          <w:sz w:val="24"/>
        </w:rPr>
        <w:t>best prices and value for money on all procurement.</w:t>
      </w:r>
    </w:p>
    <w:p w14:paraId="3373CECF" w14:textId="77777777" w:rsidR="007708A5" w:rsidRPr="003869A8" w:rsidRDefault="007708A5" w:rsidP="00B220F8">
      <w:pPr>
        <w:widowControl/>
        <w:numPr>
          <w:ilvl w:val="0"/>
          <w:numId w:val="16"/>
        </w:numPr>
        <w:tabs>
          <w:tab w:val="clear" w:pos="1772"/>
          <w:tab w:val="num" w:pos="851"/>
        </w:tabs>
        <w:autoSpaceDE/>
        <w:autoSpaceDN/>
        <w:adjustRightInd/>
        <w:spacing w:line="360" w:lineRule="auto"/>
        <w:ind w:left="851" w:hanging="567"/>
        <w:jc w:val="both"/>
        <w:rPr>
          <w:rFonts w:ascii="Helvetica" w:hAnsi="Helvetica" w:cs="Helvetica"/>
          <w:sz w:val="24"/>
        </w:rPr>
      </w:pPr>
      <w:r w:rsidRPr="003869A8">
        <w:rPr>
          <w:rFonts w:ascii="Helvetica" w:hAnsi="Helvetica" w:cs="Helvetica"/>
          <w:sz w:val="24"/>
        </w:rPr>
        <w:t xml:space="preserve">Conducts procurement to facilitate the </w:t>
      </w:r>
      <w:proofErr w:type="spellStart"/>
      <w:r w:rsidRPr="003869A8">
        <w:rPr>
          <w:rFonts w:ascii="Helvetica" w:hAnsi="Helvetica" w:cs="Helvetica"/>
          <w:sz w:val="24"/>
        </w:rPr>
        <w:t>organisation’s</w:t>
      </w:r>
      <w:proofErr w:type="spellEnd"/>
      <w:r w:rsidRPr="003869A8">
        <w:rPr>
          <w:rFonts w:ascii="Helvetica" w:hAnsi="Helvetica" w:cs="Helvetica"/>
          <w:sz w:val="24"/>
        </w:rPr>
        <w:t xml:space="preserve"> operations and project implementation. </w:t>
      </w:r>
    </w:p>
    <w:p w14:paraId="7CD19929" w14:textId="77777777" w:rsidR="007708A5" w:rsidRPr="003869A8" w:rsidRDefault="007708A5" w:rsidP="00B220F8">
      <w:pPr>
        <w:widowControl/>
        <w:numPr>
          <w:ilvl w:val="0"/>
          <w:numId w:val="16"/>
        </w:numPr>
        <w:tabs>
          <w:tab w:val="clear" w:pos="1772"/>
          <w:tab w:val="num" w:pos="851"/>
        </w:tabs>
        <w:autoSpaceDE/>
        <w:autoSpaceDN/>
        <w:adjustRightInd/>
        <w:spacing w:line="360" w:lineRule="auto"/>
        <w:ind w:left="851" w:hanging="567"/>
        <w:jc w:val="both"/>
        <w:rPr>
          <w:rFonts w:ascii="Helvetica" w:hAnsi="Helvetica" w:cs="Helvetica"/>
          <w:sz w:val="24"/>
        </w:rPr>
      </w:pPr>
      <w:r w:rsidRPr="003869A8">
        <w:rPr>
          <w:rFonts w:ascii="Helvetica" w:hAnsi="Helvetica" w:cs="Helvetica"/>
          <w:sz w:val="24"/>
        </w:rPr>
        <w:t>Coordinates and conducts procurement compliance reviews.</w:t>
      </w:r>
    </w:p>
    <w:p w14:paraId="0FEDC26B" w14:textId="77777777" w:rsidR="007708A5" w:rsidRPr="003869A8" w:rsidRDefault="007708A5" w:rsidP="00B220F8">
      <w:pPr>
        <w:widowControl/>
        <w:numPr>
          <w:ilvl w:val="0"/>
          <w:numId w:val="16"/>
        </w:numPr>
        <w:tabs>
          <w:tab w:val="clear" w:pos="1772"/>
          <w:tab w:val="num" w:pos="851"/>
        </w:tabs>
        <w:autoSpaceDE/>
        <w:autoSpaceDN/>
        <w:adjustRightInd/>
        <w:spacing w:line="360" w:lineRule="auto"/>
        <w:ind w:left="851" w:hanging="567"/>
        <w:jc w:val="both"/>
        <w:rPr>
          <w:rFonts w:ascii="Helvetica" w:hAnsi="Helvetica" w:cs="Helvetica"/>
          <w:sz w:val="24"/>
        </w:rPr>
      </w:pPr>
      <w:r w:rsidRPr="003869A8">
        <w:rPr>
          <w:rFonts w:ascii="Helvetica" w:hAnsi="Helvetica" w:cs="Helvetica"/>
          <w:sz w:val="24"/>
        </w:rPr>
        <w:t xml:space="preserve">Coordinates the preparation and publication of Requests for Proposals (RFPs) and Expressions of Interests (EOIs), ensuring full participation and technical input from the project owners and Technical staff. </w:t>
      </w:r>
    </w:p>
    <w:p w14:paraId="2F48348D" w14:textId="77777777" w:rsidR="007708A5" w:rsidRPr="003869A8" w:rsidRDefault="007708A5" w:rsidP="00B220F8">
      <w:pPr>
        <w:widowControl/>
        <w:numPr>
          <w:ilvl w:val="0"/>
          <w:numId w:val="16"/>
        </w:numPr>
        <w:tabs>
          <w:tab w:val="clear" w:pos="1772"/>
          <w:tab w:val="num" w:pos="851"/>
        </w:tabs>
        <w:autoSpaceDE/>
        <w:autoSpaceDN/>
        <w:adjustRightInd/>
        <w:spacing w:line="360" w:lineRule="auto"/>
        <w:ind w:left="851" w:hanging="567"/>
        <w:jc w:val="both"/>
        <w:rPr>
          <w:rFonts w:ascii="Helvetica" w:hAnsi="Helvetica" w:cs="Helvetica"/>
          <w:sz w:val="24"/>
        </w:rPr>
      </w:pPr>
      <w:r w:rsidRPr="003869A8">
        <w:rPr>
          <w:rFonts w:ascii="Helvetica" w:hAnsi="Helvetica" w:cs="Helvetica"/>
          <w:sz w:val="24"/>
        </w:rPr>
        <w:lastRenderedPageBreak/>
        <w:t xml:space="preserve">Ensures that tender documents are accurately prepared in accordance with the GoJ standards and </w:t>
      </w:r>
      <w:proofErr w:type="gramStart"/>
      <w:r w:rsidRPr="003869A8">
        <w:rPr>
          <w:rFonts w:ascii="Helvetica" w:hAnsi="Helvetica" w:cs="Helvetica"/>
          <w:sz w:val="24"/>
        </w:rPr>
        <w:t>are timely disseminated</w:t>
      </w:r>
      <w:proofErr w:type="gramEnd"/>
      <w:r w:rsidRPr="003869A8">
        <w:rPr>
          <w:rFonts w:ascii="Helvetica" w:hAnsi="Helvetica" w:cs="Helvetica"/>
          <w:sz w:val="24"/>
        </w:rPr>
        <w:t>.</w:t>
      </w:r>
    </w:p>
    <w:p w14:paraId="752EA780" w14:textId="2B287129" w:rsidR="00945FA5" w:rsidRPr="003869A8" w:rsidRDefault="009A3639" w:rsidP="00B220F8">
      <w:pPr>
        <w:numPr>
          <w:ilvl w:val="0"/>
          <w:numId w:val="2"/>
        </w:numPr>
        <w:tabs>
          <w:tab w:val="clear" w:pos="720"/>
          <w:tab w:val="num" w:pos="851"/>
        </w:tabs>
        <w:spacing w:line="360" w:lineRule="auto"/>
        <w:ind w:left="851" w:hanging="567"/>
        <w:contextualSpacing/>
        <w:jc w:val="both"/>
        <w:rPr>
          <w:rFonts w:ascii="Helvetica" w:hAnsi="Helvetica" w:cs="Helvetica"/>
          <w:b/>
          <w:bCs/>
          <w:sz w:val="24"/>
          <w:u w:val="single"/>
          <w:lang w:val="en-GB"/>
        </w:rPr>
      </w:pPr>
      <w:r w:rsidRPr="003869A8">
        <w:rPr>
          <w:rFonts w:ascii="Helvetica" w:hAnsi="Helvetica" w:cs="Helvetica"/>
          <w:bCs/>
          <w:sz w:val="24"/>
          <w:lang w:val="en-GB"/>
        </w:rPr>
        <w:t>Evaluate supplier performance and makes recommendations to address ga</w:t>
      </w:r>
      <w:r w:rsidR="00052B69" w:rsidRPr="003869A8">
        <w:rPr>
          <w:rFonts w:ascii="Helvetica" w:hAnsi="Helvetica" w:cs="Helvetica"/>
          <w:bCs/>
          <w:sz w:val="24"/>
          <w:lang w:val="en-GB"/>
        </w:rPr>
        <w:t>ps</w:t>
      </w:r>
      <w:r w:rsidR="00B220F8">
        <w:rPr>
          <w:rFonts w:ascii="Helvetica" w:hAnsi="Helvetica" w:cs="Helvetica"/>
          <w:bCs/>
          <w:sz w:val="24"/>
          <w:lang w:val="en-GB"/>
        </w:rPr>
        <w:t>.</w:t>
      </w:r>
    </w:p>
    <w:p w14:paraId="0DBB837F" w14:textId="77777777" w:rsidR="000F77D5" w:rsidRPr="003869A8" w:rsidRDefault="000F77D5" w:rsidP="00B220F8">
      <w:pPr>
        <w:numPr>
          <w:ilvl w:val="0"/>
          <w:numId w:val="2"/>
        </w:numPr>
        <w:tabs>
          <w:tab w:val="clear" w:pos="720"/>
          <w:tab w:val="num" w:pos="851"/>
        </w:tabs>
        <w:spacing w:line="360" w:lineRule="auto"/>
        <w:ind w:left="851" w:hanging="567"/>
        <w:contextualSpacing/>
        <w:jc w:val="both"/>
        <w:rPr>
          <w:rFonts w:ascii="Helvetica" w:hAnsi="Helvetica" w:cs="Helvetica"/>
          <w:b/>
          <w:bCs/>
          <w:sz w:val="24"/>
          <w:u w:val="single"/>
          <w:lang w:val="en-GB"/>
        </w:rPr>
      </w:pPr>
      <w:r w:rsidRPr="003869A8">
        <w:rPr>
          <w:rFonts w:ascii="Helvetica" w:hAnsi="Helvetica" w:cs="Helvetica"/>
          <w:bCs/>
          <w:sz w:val="24"/>
          <w:lang w:val="en-GB"/>
        </w:rPr>
        <w:t>Participates in the evaluation of locally and internationally funded projects.</w:t>
      </w:r>
    </w:p>
    <w:p w14:paraId="1ED7344C" w14:textId="6DCFFAC7" w:rsidR="000F77D5" w:rsidRPr="003869A8" w:rsidRDefault="000F77D5" w:rsidP="00B220F8">
      <w:pPr>
        <w:pStyle w:val="NoSpacing"/>
        <w:numPr>
          <w:ilvl w:val="0"/>
          <w:numId w:val="2"/>
        </w:numPr>
        <w:tabs>
          <w:tab w:val="clear" w:pos="720"/>
          <w:tab w:val="num" w:pos="851"/>
        </w:tabs>
        <w:spacing w:line="360" w:lineRule="auto"/>
        <w:ind w:left="851" w:hanging="567"/>
        <w:contextualSpacing/>
        <w:jc w:val="both"/>
        <w:rPr>
          <w:rFonts w:ascii="Helvetica" w:hAnsi="Helvetica" w:cs="Helvetica"/>
          <w:sz w:val="24"/>
          <w:lang w:val="en-GB"/>
        </w:rPr>
      </w:pPr>
      <w:r w:rsidRPr="003869A8">
        <w:rPr>
          <w:rFonts w:ascii="Helvetica" w:hAnsi="Helvetica" w:cs="Helvetica"/>
          <w:sz w:val="24"/>
          <w:lang w:val="en-GB"/>
        </w:rPr>
        <w:t>Oversees the preparation of the Annual Budget for the Unit and NET as per timeline required</w:t>
      </w:r>
      <w:r w:rsidR="00B220F8">
        <w:rPr>
          <w:rFonts w:ascii="Helvetica" w:hAnsi="Helvetica" w:cs="Helvetica"/>
          <w:sz w:val="24"/>
          <w:lang w:val="en-GB"/>
        </w:rPr>
        <w:t>.</w:t>
      </w:r>
    </w:p>
    <w:p w14:paraId="75BE73E4" w14:textId="328F989A" w:rsidR="000F77D5" w:rsidRPr="003869A8" w:rsidRDefault="000F77D5" w:rsidP="00B220F8">
      <w:pPr>
        <w:numPr>
          <w:ilvl w:val="0"/>
          <w:numId w:val="2"/>
        </w:numPr>
        <w:tabs>
          <w:tab w:val="clear" w:pos="720"/>
          <w:tab w:val="num" w:pos="851"/>
        </w:tabs>
        <w:spacing w:line="360" w:lineRule="auto"/>
        <w:ind w:left="851" w:hanging="567"/>
        <w:contextualSpacing/>
        <w:jc w:val="both"/>
        <w:rPr>
          <w:rFonts w:ascii="Helvetica" w:hAnsi="Helvetica" w:cs="Helvetica"/>
          <w:bCs/>
          <w:sz w:val="24"/>
          <w:lang w:val="en-GB"/>
        </w:rPr>
      </w:pPr>
      <w:r w:rsidRPr="003869A8">
        <w:rPr>
          <w:rFonts w:ascii="Helvetica" w:hAnsi="Helvetica" w:cs="Helvetica"/>
          <w:bCs/>
          <w:sz w:val="24"/>
          <w:lang w:val="en-GB"/>
        </w:rPr>
        <w:t>Interprets government policies, analyses them and advises on their implications for the operations</w:t>
      </w:r>
      <w:r w:rsidR="00052B69" w:rsidRPr="003869A8">
        <w:rPr>
          <w:rFonts w:ascii="Helvetica" w:hAnsi="Helvetica" w:cs="Helvetica"/>
          <w:bCs/>
          <w:sz w:val="24"/>
          <w:lang w:val="en-GB"/>
        </w:rPr>
        <w:t xml:space="preserve"> of NET</w:t>
      </w:r>
      <w:r w:rsidRPr="003869A8">
        <w:rPr>
          <w:rFonts w:ascii="Helvetica" w:hAnsi="Helvetica" w:cs="Helvetica"/>
          <w:bCs/>
          <w:sz w:val="24"/>
          <w:lang w:val="en-GB"/>
        </w:rPr>
        <w:t>.</w:t>
      </w:r>
    </w:p>
    <w:p w14:paraId="2670F9FA" w14:textId="77777777" w:rsidR="000F77D5" w:rsidRPr="003869A8" w:rsidRDefault="000F77D5" w:rsidP="00B220F8">
      <w:pPr>
        <w:numPr>
          <w:ilvl w:val="0"/>
          <w:numId w:val="10"/>
        </w:numPr>
        <w:tabs>
          <w:tab w:val="num" w:pos="851"/>
        </w:tabs>
        <w:spacing w:line="360" w:lineRule="auto"/>
        <w:ind w:left="851" w:hanging="567"/>
        <w:contextualSpacing/>
        <w:jc w:val="both"/>
        <w:rPr>
          <w:rStyle w:val="Emphasis"/>
          <w:rFonts w:ascii="Helvetica" w:hAnsi="Helvetica" w:cs="Helvetica"/>
          <w:i w:val="0"/>
          <w:iCs w:val="0"/>
          <w:sz w:val="24"/>
        </w:rPr>
      </w:pPr>
      <w:r w:rsidRPr="003869A8">
        <w:rPr>
          <w:rStyle w:val="Emphasis"/>
          <w:rFonts w:ascii="Helvetica" w:hAnsi="Helvetica" w:cs="Helvetica"/>
          <w:i w:val="0"/>
          <w:sz w:val="24"/>
        </w:rPr>
        <w:t xml:space="preserve">Oversees the administration of the procurement function ensuring compliance with Government guidelines. </w:t>
      </w:r>
    </w:p>
    <w:p w14:paraId="5732A0F2" w14:textId="77777777" w:rsidR="000F77D5" w:rsidRPr="003869A8" w:rsidRDefault="000F77D5" w:rsidP="00B220F8">
      <w:pPr>
        <w:numPr>
          <w:ilvl w:val="0"/>
          <w:numId w:val="10"/>
        </w:numPr>
        <w:tabs>
          <w:tab w:val="num" w:pos="851"/>
        </w:tabs>
        <w:spacing w:line="360" w:lineRule="auto"/>
        <w:ind w:left="851" w:hanging="567"/>
        <w:contextualSpacing/>
        <w:jc w:val="both"/>
        <w:rPr>
          <w:rStyle w:val="Emphasis"/>
          <w:rFonts w:ascii="Helvetica" w:hAnsi="Helvetica" w:cs="Helvetica"/>
          <w:i w:val="0"/>
          <w:iCs w:val="0"/>
          <w:sz w:val="24"/>
        </w:rPr>
      </w:pPr>
      <w:r w:rsidRPr="003869A8">
        <w:rPr>
          <w:rStyle w:val="Emphasis"/>
          <w:rFonts w:ascii="Helvetica" w:hAnsi="Helvetica" w:cs="Helvetica"/>
          <w:i w:val="0"/>
          <w:sz w:val="24"/>
        </w:rPr>
        <w:t>Leads the periodic review to ensure consistent compliance and robustness of the process to minimize waste and provide value for money.</w:t>
      </w:r>
    </w:p>
    <w:p w14:paraId="4C553570" w14:textId="1E954359" w:rsidR="000F77D5" w:rsidRPr="00B220F8" w:rsidRDefault="000F77D5" w:rsidP="00B220F8">
      <w:pPr>
        <w:numPr>
          <w:ilvl w:val="0"/>
          <w:numId w:val="15"/>
        </w:numPr>
        <w:tabs>
          <w:tab w:val="num" w:pos="851"/>
        </w:tabs>
        <w:spacing w:line="360" w:lineRule="auto"/>
        <w:ind w:left="851" w:hanging="567"/>
        <w:contextualSpacing/>
        <w:jc w:val="both"/>
        <w:rPr>
          <w:rFonts w:ascii="Helvetica" w:hAnsi="Helvetica" w:cs="Helvetica"/>
          <w:bCs/>
          <w:sz w:val="24"/>
          <w:lang w:val="en-GB"/>
        </w:rPr>
      </w:pPr>
      <w:r w:rsidRPr="003869A8">
        <w:rPr>
          <w:rFonts w:ascii="Helvetica" w:hAnsi="Helvetica" w:cs="Helvetica"/>
          <w:bCs/>
          <w:sz w:val="24"/>
          <w:lang w:val="en-GB"/>
        </w:rPr>
        <w:t>Drafts responses to audit queries from the Integrity Commission and submitting them to t</w:t>
      </w:r>
      <w:r w:rsidRPr="00B220F8">
        <w:rPr>
          <w:rFonts w:ascii="Helvetica" w:hAnsi="Helvetica" w:cs="Helvetica"/>
          <w:bCs/>
          <w:sz w:val="24"/>
          <w:lang w:val="en-GB"/>
        </w:rPr>
        <w:t>he Director</w:t>
      </w:r>
      <w:r w:rsidR="00B220F8" w:rsidRPr="00B220F8">
        <w:rPr>
          <w:rFonts w:ascii="Helvetica" w:hAnsi="Helvetica" w:cs="Helvetica"/>
          <w:bCs/>
          <w:sz w:val="24"/>
          <w:lang w:val="en-GB"/>
        </w:rPr>
        <w:t>,</w:t>
      </w:r>
      <w:r w:rsidR="00B220F8">
        <w:rPr>
          <w:rFonts w:ascii="Helvetica" w:hAnsi="Helvetica" w:cs="Helvetica"/>
          <w:bCs/>
          <w:sz w:val="24"/>
          <w:lang w:val="en-GB"/>
        </w:rPr>
        <w:t xml:space="preserve"> Procurement</w:t>
      </w:r>
      <w:r w:rsidRPr="00B220F8">
        <w:rPr>
          <w:rFonts w:ascii="Helvetica" w:hAnsi="Helvetica" w:cs="Helvetica"/>
          <w:bCs/>
          <w:sz w:val="24"/>
          <w:lang w:val="en-GB"/>
        </w:rPr>
        <w:t xml:space="preserve"> for review.</w:t>
      </w:r>
    </w:p>
    <w:p w14:paraId="7BEFD523" w14:textId="1CA9FB0B" w:rsidR="000F77D5" w:rsidRPr="00B220F8" w:rsidRDefault="000F77D5" w:rsidP="00B220F8">
      <w:pPr>
        <w:pStyle w:val="BodyTextIndent"/>
        <w:numPr>
          <w:ilvl w:val="0"/>
          <w:numId w:val="12"/>
        </w:numPr>
        <w:tabs>
          <w:tab w:val="num" w:pos="851"/>
        </w:tabs>
        <w:spacing w:after="0" w:line="360" w:lineRule="auto"/>
        <w:ind w:left="851" w:hanging="567"/>
        <w:contextualSpacing/>
        <w:jc w:val="both"/>
        <w:rPr>
          <w:rFonts w:ascii="Helvetica" w:hAnsi="Helvetica" w:cs="Helvetica"/>
          <w:sz w:val="24"/>
          <w:szCs w:val="24"/>
        </w:rPr>
      </w:pPr>
      <w:r w:rsidRPr="00B220F8">
        <w:rPr>
          <w:rFonts w:ascii="Helvetica" w:hAnsi="Helvetica" w:cs="Helvetica"/>
          <w:sz w:val="24"/>
          <w:szCs w:val="24"/>
        </w:rPr>
        <w:t>Develops/reviews accounting and reporting procedures to ensure that systems are effectively serving the needs of management, compliant to G</w:t>
      </w:r>
      <w:r w:rsidR="00F8272C" w:rsidRPr="00B220F8">
        <w:rPr>
          <w:rFonts w:ascii="Helvetica" w:hAnsi="Helvetica" w:cs="Helvetica"/>
          <w:sz w:val="24"/>
          <w:szCs w:val="24"/>
        </w:rPr>
        <w:t>o</w:t>
      </w:r>
      <w:r w:rsidRPr="00B220F8">
        <w:rPr>
          <w:rFonts w:ascii="Helvetica" w:hAnsi="Helvetica" w:cs="Helvetica"/>
          <w:sz w:val="24"/>
          <w:szCs w:val="24"/>
        </w:rPr>
        <w:t>J guidelines and meeting all legal and statutory requirements.</w:t>
      </w:r>
    </w:p>
    <w:p w14:paraId="3AD09C8C" w14:textId="21B98C1A" w:rsidR="000F77D5" w:rsidRPr="00B220F8" w:rsidRDefault="000F77D5" w:rsidP="00B220F8">
      <w:pPr>
        <w:pStyle w:val="BodyTextIndent"/>
        <w:numPr>
          <w:ilvl w:val="0"/>
          <w:numId w:val="12"/>
        </w:numPr>
        <w:tabs>
          <w:tab w:val="num" w:pos="851"/>
        </w:tabs>
        <w:spacing w:after="0" w:line="360" w:lineRule="auto"/>
        <w:ind w:left="851" w:hanging="567"/>
        <w:contextualSpacing/>
        <w:jc w:val="both"/>
        <w:rPr>
          <w:rFonts w:ascii="Helvetica" w:hAnsi="Helvetica" w:cs="Helvetica"/>
          <w:sz w:val="24"/>
          <w:szCs w:val="24"/>
        </w:rPr>
      </w:pPr>
      <w:r w:rsidRPr="00B220F8">
        <w:rPr>
          <w:rFonts w:ascii="Helvetica" w:hAnsi="Helvetica" w:cs="Helvetica"/>
          <w:sz w:val="24"/>
          <w:szCs w:val="24"/>
        </w:rPr>
        <w:t xml:space="preserve">Oversees and ensures optimum utilisation of financial resources through sound forecasting, analysis reporting and cash management; ensures that all statutory obligations </w:t>
      </w:r>
      <w:r w:rsidR="00F715D1" w:rsidRPr="00B220F8">
        <w:rPr>
          <w:rFonts w:ascii="Helvetica" w:hAnsi="Helvetica" w:cs="Helvetica"/>
          <w:sz w:val="24"/>
          <w:szCs w:val="24"/>
        </w:rPr>
        <w:t>of NET</w:t>
      </w:r>
      <w:r w:rsidRPr="00B220F8">
        <w:rPr>
          <w:rFonts w:ascii="Helvetica" w:hAnsi="Helvetica" w:cs="Helvetica"/>
          <w:sz w:val="24"/>
          <w:szCs w:val="24"/>
        </w:rPr>
        <w:t xml:space="preserve"> </w:t>
      </w:r>
      <w:proofErr w:type="gramStart"/>
      <w:r w:rsidRPr="00B220F8">
        <w:rPr>
          <w:rFonts w:ascii="Helvetica" w:hAnsi="Helvetica" w:cs="Helvetica"/>
          <w:sz w:val="24"/>
          <w:szCs w:val="24"/>
        </w:rPr>
        <w:t>are fully complied</w:t>
      </w:r>
      <w:proofErr w:type="gramEnd"/>
      <w:r w:rsidRPr="00B220F8">
        <w:rPr>
          <w:rFonts w:ascii="Helvetica" w:hAnsi="Helvetica" w:cs="Helvetica"/>
          <w:sz w:val="24"/>
          <w:szCs w:val="24"/>
        </w:rPr>
        <w:t xml:space="preserve"> with.</w:t>
      </w:r>
    </w:p>
    <w:p w14:paraId="39F7F58A" w14:textId="323D4FF2" w:rsidR="000F77D5" w:rsidRPr="00B220F8" w:rsidRDefault="000F77D5" w:rsidP="00B220F8">
      <w:pPr>
        <w:pStyle w:val="BodyTextIndent"/>
        <w:numPr>
          <w:ilvl w:val="0"/>
          <w:numId w:val="12"/>
        </w:numPr>
        <w:tabs>
          <w:tab w:val="num" w:pos="851"/>
        </w:tabs>
        <w:spacing w:after="0" w:line="360" w:lineRule="auto"/>
        <w:ind w:left="851" w:hanging="567"/>
        <w:contextualSpacing/>
        <w:jc w:val="both"/>
        <w:rPr>
          <w:rFonts w:ascii="Helvetica" w:hAnsi="Helvetica" w:cs="Helvetica"/>
          <w:sz w:val="24"/>
          <w:szCs w:val="24"/>
        </w:rPr>
      </w:pPr>
      <w:r w:rsidRPr="00B220F8">
        <w:rPr>
          <w:rFonts w:ascii="Helvetica" w:eastAsia="Arial" w:hAnsi="Helvetica" w:cs="Helvetica"/>
          <w:sz w:val="24"/>
          <w:szCs w:val="24"/>
        </w:rPr>
        <w:t xml:space="preserve">Ensures that all </w:t>
      </w:r>
      <w:r w:rsidR="00B220F8">
        <w:rPr>
          <w:rFonts w:ascii="Helvetica" w:eastAsia="Arial" w:hAnsi="Helvetica" w:cs="Helvetica"/>
          <w:sz w:val="24"/>
          <w:szCs w:val="24"/>
        </w:rPr>
        <w:t>procurement</w:t>
      </w:r>
      <w:r w:rsidR="00B220F8" w:rsidRPr="00B220F8">
        <w:rPr>
          <w:rFonts w:ascii="Helvetica" w:eastAsia="Arial" w:hAnsi="Helvetica" w:cs="Helvetica"/>
          <w:sz w:val="24"/>
          <w:szCs w:val="24"/>
        </w:rPr>
        <w:t xml:space="preserve"> </w:t>
      </w:r>
      <w:r w:rsidRPr="00B220F8">
        <w:rPr>
          <w:rFonts w:ascii="Helvetica" w:eastAsia="Arial" w:hAnsi="Helvetica" w:cs="Helvetica"/>
          <w:sz w:val="24"/>
          <w:szCs w:val="24"/>
        </w:rPr>
        <w:t xml:space="preserve">records </w:t>
      </w:r>
      <w:proofErr w:type="gramStart"/>
      <w:r w:rsidRPr="00B220F8">
        <w:rPr>
          <w:rFonts w:ascii="Helvetica" w:eastAsia="Arial" w:hAnsi="Helvetica" w:cs="Helvetica"/>
          <w:sz w:val="24"/>
          <w:szCs w:val="24"/>
        </w:rPr>
        <w:t>are maintained</w:t>
      </w:r>
      <w:proofErr w:type="gramEnd"/>
      <w:r w:rsidRPr="00B220F8">
        <w:rPr>
          <w:rFonts w:ascii="Helvetica" w:eastAsia="Arial" w:hAnsi="Helvetica" w:cs="Helvetica"/>
          <w:sz w:val="24"/>
          <w:szCs w:val="24"/>
        </w:rPr>
        <w:t xml:space="preserve"> according to established guidelines and adequate system of controls are instituted to minimise fraud and impropriety</w:t>
      </w:r>
      <w:r w:rsidR="00F715D1" w:rsidRPr="00B220F8">
        <w:rPr>
          <w:rFonts w:ascii="Helvetica" w:eastAsia="Arial" w:hAnsi="Helvetica" w:cs="Helvetica"/>
          <w:sz w:val="24"/>
          <w:szCs w:val="24"/>
        </w:rPr>
        <w:t>.</w:t>
      </w:r>
    </w:p>
    <w:p w14:paraId="0A9006DF" w14:textId="3E9D81B0" w:rsidR="003F1C03" w:rsidRPr="00B220F8" w:rsidRDefault="003F1C03" w:rsidP="00B220F8">
      <w:pPr>
        <w:widowControl/>
        <w:numPr>
          <w:ilvl w:val="0"/>
          <w:numId w:val="12"/>
        </w:numPr>
        <w:tabs>
          <w:tab w:val="num" w:pos="851"/>
        </w:tabs>
        <w:autoSpaceDE/>
        <w:autoSpaceDN/>
        <w:adjustRightInd/>
        <w:spacing w:line="360" w:lineRule="auto"/>
        <w:ind w:left="851" w:hanging="567"/>
        <w:contextualSpacing/>
        <w:jc w:val="both"/>
        <w:rPr>
          <w:rFonts w:ascii="Helvetica" w:hAnsi="Helvetica" w:cs="Helvetica"/>
          <w:sz w:val="24"/>
        </w:rPr>
      </w:pPr>
      <w:r w:rsidRPr="00B220F8">
        <w:rPr>
          <w:rFonts w:ascii="Helvetica" w:hAnsi="Helvetica" w:cs="Helvetica"/>
          <w:sz w:val="24"/>
        </w:rPr>
        <w:t>Oversees implementation and use of the Government of Jamaica’s e-GP (electronic Government Procurement) system and ensures staff compliance with system usage</w:t>
      </w:r>
      <w:r w:rsidR="00A80540" w:rsidRPr="003869A8">
        <w:rPr>
          <w:rFonts w:ascii="Helvetica" w:hAnsi="Helvetica" w:cs="Helvetica"/>
          <w:sz w:val="24"/>
        </w:rPr>
        <w:t>.</w:t>
      </w:r>
    </w:p>
    <w:p w14:paraId="15A193C4" w14:textId="5ED0EDC0" w:rsidR="003F1C03" w:rsidRPr="00B220F8" w:rsidRDefault="00B220F8" w:rsidP="00B220F8">
      <w:pPr>
        <w:widowControl/>
        <w:numPr>
          <w:ilvl w:val="0"/>
          <w:numId w:val="12"/>
        </w:numPr>
        <w:tabs>
          <w:tab w:val="num" w:pos="450"/>
          <w:tab w:val="num" w:pos="851"/>
        </w:tabs>
        <w:autoSpaceDE/>
        <w:autoSpaceDN/>
        <w:adjustRightInd/>
        <w:spacing w:line="360" w:lineRule="auto"/>
        <w:ind w:left="851" w:hanging="567"/>
        <w:contextualSpacing/>
        <w:jc w:val="both"/>
        <w:rPr>
          <w:rFonts w:ascii="Helvetica" w:hAnsi="Helvetica" w:cs="Helvetica"/>
          <w:sz w:val="24"/>
        </w:rPr>
      </w:pPr>
      <w:r>
        <w:rPr>
          <w:rFonts w:ascii="Helvetica" w:hAnsi="Helvetica" w:cs="Helvetica"/>
          <w:sz w:val="24"/>
        </w:rPr>
        <w:t xml:space="preserve"> </w:t>
      </w:r>
      <w:r>
        <w:rPr>
          <w:rFonts w:ascii="Helvetica" w:hAnsi="Helvetica" w:cs="Helvetica"/>
          <w:sz w:val="24"/>
        </w:rPr>
        <w:tab/>
        <w:t>Coordinates</w:t>
      </w:r>
      <w:r w:rsidRPr="00B220F8">
        <w:rPr>
          <w:rFonts w:ascii="Helvetica" w:hAnsi="Helvetica" w:cs="Helvetica"/>
          <w:sz w:val="24"/>
        </w:rPr>
        <w:t xml:space="preserve"> </w:t>
      </w:r>
      <w:r w:rsidR="003F1C03" w:rsidRPr="00B220F8">
        <w:rPr>
          <w:rFonts w:ascii="Helvetica" w:hAnsi="Helvetica" w:cs="Helvetica"/>
          <w:sz w:val="24"/>
        </w:rPr>
        <w:t xml:space="preserve">the development and review of the annual procurement plan in alignment with </w:t>
      </w:r>
      <w:r w:rsidR="00A80540" w:rsidRPr="003869A8">
        <w:rPr>
          <w:rFonts w:ascii="Helvetica" w:hAnsi="Helvetica" w:cs="Helvetica"/>
          <w:sz w:val="24"/>
        </w:rPr>
        <w:t>the</w:t>
      </w:r>
      <w:r w:rsidR="003F1C03" w:rsidRPr="00B220F8">
        <w:rPr>
          <w:rFonts w:ascii="Helvetica" w:hAnsi="Helvetica" w:cs="Helvetica"/>
          <w:sz w:val="24"/>
        </w:rPr>
        <w:t xml:space="preserve"> operational and strategic goals</w:t>
      </w:r>
      <w:r w:rsidR="00A80540" w:rsidRPr="003869A8">
        <w:rPr>
          <w:rFonts w:ascii="Helvetica" w:hAnsi="Helvetica" w:cs="Helvetica"/>
          <w:sz w:val="24"/>
        </w:rPr>
        <w:t xml:space="preserve"> of </w:t>
      </w:r>
      <w:r w:rsidR="00A80540" w:rsidRPr="00F71B90">
        <w:rPr>
          <w:rFonts w:ascii="Helvetica" w:hAnsi="Helvetica" w:cs="Helvetica"/>
          <w:sz w:val="24"/>
        </w:rPr>
        <w:t>NET.</w:t>
      </w:r>
    </w:p>
    <w:p w14:paraId="2625EED7" w14:textId="0E9354F4" w:rsidR="003F1C03" w:rsidRPr="00B220F8" w:rsidRDefault="003F1C03" w:rsidP="00B220F8">
      <w:pPr>
        <w:widowControl/>
        <w:numPr>
          <w:ilvl w:val="0"/>
          <w:numId w:val="12"/>
        </w:numPr>
        <w:tabs>
          <w:tab w:val="num" w:pos="851"/>
        </w:tabs>
        <w:autoSpaceDE/>
        <w:autoSpaceDN/>
        <w:adjustRightInd/>
        <w:spacing w:line="360" w:lineRule="auto"/>
        <w:ind w:left="851" w:hanging="567"/>
        <w:contextualSpacing/>
        <w:jc w:val="both"/>
        <w:rPr>
          <w:rFonts w:ascii="Helvetica" w:hAnsi="Helvetica" w:cs="Helvetica"/>
          <w:sz w:val="24"/>
        </w:rPr>
      </w:pPr>
      <w:r w:rsidRPr="00B220F8">
        <w:rPr>
          <w:rFonts w:ascii="Helvetica" w:hAnsi="Helvetica" w:cs="Helvetica"/>
          <w:sz w:val="24"/>
        </w:rPr>
        <w:t>Leads procurement-related stakeholder engagement strategies to ensure transparency and fair competition in line with GoJ guidelines</w:t>
      </w:r>
      <w:r w:rsidR="00B220F8">
        <w:rPr>
          <w:rFonts w:ascii="Helvetica" w:hAnsi="Helvetica" w:cs="Helvetica"/>
          <w:sz w:val="24"/>
        </w:rPr>
        <w:t>.</w:t>
      </w:r>
    </w:p>
    <w:p w14:paraId="7F5E2A49" w14:textId="77777777" w:rsidR="00B220F8" w:rsidRPr="00B220F8" w:rsidRDefault="00B220F8" w:rsidP="00B220F8">
      <w:pPr>
        <w:widowControl/>
        <w:numPr>
          <w:ilvl w:val="0"/>
          <w:numId w:val="12"/>
        </w:numPr>
        <w:tabs>
          <w:tab w:val="num" w:pos="851"/>
        </w:tabs>
        <w:autoSpaceDE/>
        <w:autoSpaceDN/>
        <w:adjustRightInd/>
        <w:spacing w:line="360" w:lineRule="auto"/>
        <w:ind w:left="851" w:hanging="567"/>
        <w:contextualSpacing/>
        <w:jc w:val="both"/>
        <w:rPr>
          <w:rFonts w:ascii="Helvetica" w:hAnsi="Helvetica" w:cs="Helvetica"/>
          <w:b/>
          <w:sz w:val="24"/>
          <w:lang w:val="en-GB"/>
        </w:rPr>
      </w:pPr>
      <w:r>
        <w:rPr>
          <w:rFonts w:ascii="Helvetica" w:hAnsi="Helvetica" w:cs="Helvetica"/>
          <w:sz w:val="24"/>
        </w:rPr>
        <w:lastRenderedPageBreak/>
        <w:t>M</w:t>
      </w:r>
      <w:r w:rsidR="003F1C03" w:rsidRPr="00B220F8">
        <w:rPr>
          <w:rFonts w:ascii="Helvetica" w:hAnsi="Helvetica" w:cs="Helvetica"/>
          <w:sz w:val="24"/>
        </w:rPr>
        <w:t xml:space="preserve">onitors </w:t>
      </w:r>
      <w:proofErr w:type="gramStart"/>
      <w:r w:rsidR="003F1C03" w:rsidRPr="00B220F8">
        <w:rPr>
          <w:rFonts w:ascii="Helvetica" w:hAnsi="Helvetica" w:cs="Helvetica"/>
          <w:sz w:val="24"/>
        </w:rPr>
        <w:t>procurement risk management strategies</w:t>
      </w:r>
      <w:proofErr w:type="gramEnd"/>
      <w:r w:rsidR="003F1C03" w:rsidRPr="00B220F8">
        <w:rPr>
          <w:rFonts w:ascii="Helvetica" w:hAnsi="Helvetica" w:cs="Helvetica"/>
          <w:sz w:val="24"/>
        </w:rPr>
        <w:t>, ensuring timely identification and mitigation of procurement-related risks</w:t>
      </w:r>
      <w:r>
        <w:rPr>
          <w:rFonts w:ascii="Helvetica" w:hAnsi="Helvetica" w:cs="Helvetica"/>
          <w:sz w:val="24"/>
        </w:rPr>
        <w:t>.</w:t>
      </w:r>
    </w:p>
    <w:p w14:paraId="27C25072" w14:textId="587E465C" w:rsidR="000F77D5" w:rsidRPr="00B220F8" w:rsidRDefault="000F77D5" w:rsidP="00B220F8">
      <w:pPr>
        <w:widowControl/>
        <w:numPr>
          <w:ilvl w:val="0"/>
          <w:numId w:val="12"/>
        </w:numPr>
        <w:tabs>
          <w:tab w:val="num" w:pos="851"/>
        </w:tabs>
        <w:autoSpaceDE/>
        <w:autoSpaceDN/>
        <w:adjustRightInd/>
        <w:spacing w:line="360" w:lineRule="auto"/>
        <w:ind w:left="851" w:hanging="567"/>
        <w:contextualSpacing/>
        <w:jc w:val="both"/>
        <w:rPr>
          <w:rFonts w:ascii="Helvetica" w:hAnsi="Helvetica" w:cs="Helvetica"/>
          <w:b/>
          <w:sz w:val="24"/>
          <w:lang w:val="en-GB"/>
        </w:rPr>
      </w:pPr>
      <w:r w:rsidRPr="00B220F8">
        <w:rPr>
          <w:rFonts w:ascii="Helvetica" w:hAnsi="Helvetica" w:cs="Helvetica"/>
          <w:sz w:val="24"/>
          <w:lang w:val="en-GB"/>
        </w:rPr>
        <w:t>Attends meetings of the Procurement &amp; Contracts; Development; Corporate Governance and Audit, Finance Investment Committees of the Board.</w:t>
      </w:r>
    </w:p>
    <w:p w14:paraId="6494ED6B" w14:textId="2A0A2AF7" w:rsidR="000F77D5" w:rsidRPr="00B220F8" w:rsidRDefault="000F77D5" w:rsidP="00F71B90">
      <w:pPr>
        <w:pStyle w:val="Subtitle"/>
        <w:numPr>
          <w:ilvl w:val="0"/>
          <w:numId w:val="12"/>
        </w:numPr>
        <w:tabs>
          <w:tab w:val="num" w:pos="851"/>
        </w:tabs>
        <w:spacing w:line="360" w:lineRule="auto"/>
        <w:ind w:left="851" w:hanging="567"/>
        <w:contextualSpacing/>
        <w:jc w:val="both"/>
        <w:rPr>
          <w:rFonts w:ascii="Helvetica" w:hAnsi="Helvetica" w:cs="Helvetica"/>
          <w:b/>
          <w:color w:val="auto"/>
          <w:lang w:val="en-GB"/>
        </w:rPr>
      </w:pPr>
      <w:r w:rsidRPr="00B220F8">
        <w:rPr>
          <w:rFonts w:ascii="Helvetica" w:hAnsi="Helvetica" w:cs="Helvetica"/>
          <w:color w:val="auto"/>
          <w:u w:val="none"/>
          <w:lang w:val="en-GB"/>
        </w:rPr>
        <w:t>Individual work</w:t>
      </w:r>
      <w:r w:rsidR="00627E5D" w:rsidRPr="00B220F8">
        <w:rPr>
          <w:rFonts w:ascii="Helvetica" w:hAnsi="Helvetica" w:cs="Helvetica"/>
          <w:color w:val="auto"/>
          <w:u w:val="none"/>
          <w:lang w:val="en-GB"/>
        </w:rPr>
        <w:t xml:space="preserve"> </w:t>
      </w:r>
      <w:r w:rsidRPr="00B220F8">
        <w:rPr>
          <w:rFonts w:ascii="Helvetica" w:hAnsi="Helvetica" w:cs="Helvetica"/>
          <w:color w:val="auto"/>
          <w:u w:val="none"/>
          <w:lang w:val="en-GB"/>
        </w:rPr>
        <w:t>plan prepared</w:t>
      </w:r>
    </w:p>
    <w:p w14:paraId="689EB9B4" w14:textId="13E69E7F" w:rsidR="00627E5D" w:rsidRPr="00B220F8" w:rsidRDefault="00627E5D" w:rsidP="00F71B90">
      <w:pPr>
        <w:widowControl/>
        <w:numPr>
          <w:ilvl w:val="0"/>
          <w:numId w:val="12"/>
        </w:numPr>
        <w:tabs>
          <w:tab w:val="num" w:pos="851"/>
        </w:tabs>
        <w:autoSpaceDE/>
        <w:autoSpaceDN/>
        <w:adjustRightInd/>
        <w:spacing w:line="360" w:lineRule="auto"/>
        <w:ind w:left="851" w:hanging="567"/>
        <w:jc w:val="both"/>
        <w:rPr>
          <w:rFonts w:ascii="Helvetica" w:hAnsi="Helvetica" w:cs="Helvetica"/>
          <w:sz w:val="24"/>
        </w:rPr>
      </w:pPr>
      <w:r w:rsidRPr="00B220F8">
        <w:rPr>
          <w:rFonts w:ascii="Helvetica" w:hAnsi="Helvetica" w:cs="Helvetica"/>
          <w:sz w:val="24"/>
        </w:rPr>
        <w:t>Provides reports for the Board and Board Committees through the office of the Director</w:t>
      </w:r>
      <w:r w:rsidR="00B220F8">
        <w:rPr>
          <w:rFonts w:ascii="Helvetica" w:hAnsi="Helvetica" w:cs="Helvetica"/>
          <w:sz w:val="24"/>
        </w:rPr>
        <w:t>, Procurement</w:t>
      </w:r>
      <w:r w:rsidRPr="00B220F8">
        <w:rPr>
          <w:rFonts w:ascii="Helvetica" w:hAnsi="Helvetica" w:cs="Helvetica"/>
          <w:sz w:val="24"/>
        </w:rPr>
        <w:t>.</w:t>
      </w:r>
    </w:p>
    <w:p w14:paraId="0E0BF144" w14:textId="77777777" w:rsidR="00A80540" w:rsidRPr="00B220F8" w:rsidRDefault="00A80540" w:rsidP="00B220F8">
      <w:pPr>
        <w:widowControl/>
        <w:numPr>
          <w:ilvl w:val="0"/>
          <w:numId w:val="16"/>
        </w:numPr>
        <w:tabs>
          <w:tab w:val="clear" w:pos="1772"/>
          <w:tab w:val="num" w:pos="851"/>
        </w:tabs>
        <w:autoSpaceDE/>
        <w:autoSpaceDN/>
        <w:adjustRightInd/>
        <w:spacing w:line="360" w:lineRule="auto"/>
        <w:ind w:left="851" w:hanging="567"/>
        <w:jc w:val="both"/>
        <w:rPr>
          <w:rFonts w:ascii="Helvetica" w:hAnsi="Helvetica" w:cs="Helvetica"/>
          <w:sz w:val="24"/>
        </w:rPr>
      </w:pPr>
      <w:r w:rsidRPr="00B220F8">
        <w:rPr>
          <w:rFonts w:ascii="Helvetica" w:hAnsi="Helvetica" w:cs="Helvetica"/>
          <w:sz w:val="24"/>
        </w:rPr>
        <w:t>Oversees the contract award process.</w:t>
      </w:r>
    </w:p>
    <w:p w14:paraId="7C92FB7D" w14:textId="77777777" w:rsidR="00A80540" w:rsidRPr="00B220F8" w:rsidRDefault="00A80540" w:rsidP="00B220F8">
      <w:pPr>
        <w:widowControl/>
        <w:numPr>
          <w:ilvl w:val="0"/>
          <w:numId w:val="16"/>
        </w:numPr>
        <w:tabs>
          <w:tab w:val="clear" w:pos="1772"/>
          <w:tab w:val="num" w:pos="851"/>
        </w:tabs>
        <w:autoSpaceDE/>
        <w:autoSpaceDN/>
        <w:adjustRightInd/>
        <w:spacing w:line="360" w:lineRule="auto"/>
        <w:ind w:left="851" w:hanging="567"/>
        <w:jc w:val="both"/>
        <w:rPr>
          <w:rFonts w:ascii="Helvetica" w:hAnsi="Helvetica" w:cs="Helvetica"/>
          <w:sz w:val="24"/>
        </w:rPr>
      </w:pPr>
      <w:r w:rsidRPr="00B220F8">
        <w:rPr>
          <w:rFonts w:ascii="Helvetica" w:hAnsi="Helvetica" w:cs="Helvetica"/>
          <w:sz w:val="24"/>
        </w:rPr>
        <w:t xml:space="preserve">Prepares contracts, collects and secures contract bonds, securities, insurances and other documents/fees relating to the contract ensuring they </w:t>
      </w:r>
      <w:proofErr w:type="gramStart"/>
      <w:r w:rsidRPr="00B220F8">
        <w:rPr>
          <w:rFonts w:ascii="Helvetica" w:hAnsi="Helvetica" w:cs="Helvetica"/>
          <w:sz w:val="24"/>
        </w:rPr>
        <w:t>are kept</w:t>
      </w:r>
      <w:proofErr w:type="gramEnd"/>
      <w:r w:rsidRPr="00B220F8">
        <w:rPr>
          <w:rFonts w:ascii="Helvetica" w:hAnsi="Helvetica" w:cs="Helvetica"/>
          <w:sz w:val="24"/>
        </w:rPr>
        <w:t xml:space="preserve"> current and are discharged within the procurement guidelines and the terms of contract. </w:t>
      </w:r>
    </w:p>
    <w:p w14:paraId="40AAF73C" w14:textId="77777777" w:rsidR="00A80540" w:rsidRPr="00B220F8" w:rsidRDefault="00A80540" w:rsidP="00B220F8">
      <w:pPr>
        <w:widowControl/>
        <w:numPr>
          <w:ilvl w:val="0"/>
          <w:numId w:val="16"/>
        </w:numPr>
        <w:tabs>
          <w:tab w:val="clear" w:pos="1772"/>
          <w:tab w:val="num" w:pos="851"/>
        </w:tabs>
        <w:autoSpaceDE/>
        <w:autoSpaceDN/>
        <w:adjustRightInd/>
        <w:spacing w:line="360" w:lineRule="auto"/>
        <w:ind w:left="851" w:hanging="567"/>
        <w:jc w:val="both"/>
        <w:rPr>
          <w:rFonts w:ascii="Helvetica" w:hAnsi="Helvetica" w:cs="Helvetica"/>
          <w:sz w:val="24"/>
        </w:rPr>
      </w:pPr>
      <w:r w:rsidRPr="00B220F8">
        <w:rPr>
          <w:rFonts w:ascii="Helvetica" w:hAnsi="Helvetica" w:cs="Helvetica"/>
          <w:sz w:val="24"/>
        </w:rPr>
        <w:t xml:space="preserve">Liaises with and provides guidance to other staff members to ensure compliance with the relevant procurement guidelines and contract conditions for payments and other procurement guidelines. </w:t>
      </w:r>
    </w:p>
    <w:p w14:paraId="33523EF9" w14:textId="77777777" w:rsidR="00A80540" w:rsidRPr="004753C7" w:rsidRDefault="00A80540" w:rsidP="00560D2E">
      <w:pPr>
        <w:pStyle w:val="Bullets"/>
      </w:pPr>
      <w:r w:rsidRPr="004753C7">
        <w:t>Monitors the procurement activities of NET to ensure conformity to the Procurement Plan and GoJ Guidelines.</w:t>
      </w:r>
    </w:p>
    <w:p w14:paraId="7546AC3F" w14:textId="77777777" w:rsidR="00A80540" w:rsidRPr="004753C7" w:rsidRDefault="00A80540" w:rsidP="00B220F8">
      <w:pPr>
        <w:widowControl/>
        <w:numPr>
          <w:ilvl w:val="0"/>
          <w:numId w:val="26"/>
        </w:numPr>
        <w:tabs>
          <w:tab w:val="num" w:pos="851"/>
        </w:tabs>
        <w:autoSpaceDE/>
        <w:autoSpaceDN/>
        <w:adjustRightInd/>
        <w:spacing w:line="360" w:lineRule="auto"/>
        <w:ind w:left="851" w:hanging="567"/>
        <w:jc w:val="both"/>
        <w:rPr>
          <w:rFonts w:ascii="Helvetica" w:hAnsi="Helvetica" w:cs="Helvetica"/>
          <w:sz w:val="24"/>
        </w:rPr>
      </w:pPr>
      <w:r w:rsidRPr="004753C7">
        <w:rPr>
          <w:rFonts w:ascii="Helvetica" w:hAnsi="Helvetica" w:cs="Helvetica"/>
          <w:sz w:val="24"/>
        </w:rPr>
        <w:t>Develops appropriate tools and templates to support the efficient execution of the procurement function.</w:t>
      </w:r>
    </w:p>
    <w:p w14:paraId="5C56BE73" w14:textId="77777777" w:rsidR="00A80540" w:rsidRPr="004753C7" w:rsidRDefault="00A80540" w:rsidP="00B220F8">
      <w:pPr>
        <w:widowControl/>
        <w:numPr>
          <w:ilvl w:val="0"/>
          <w:numId w:val="16"/>
        </w:numPr>
        <w:tabs>
          <w:tab w:val="num" w:pos="360"/>
          <w:tab w:val="num" w:pos="851"/>
        </w:tabs>
        <w:autoSpaceDE/>
        <w:autoSpaceDN/>
        <w:adjustRightInd/>
        <w:spacing w:line="360" w:lineRule="auto"/>
        <w:ind w:left="851" w:hanging="567"/>
        <w:jc w:val="both"/>
        <w:rPr>
          <w:rFonts w:ascii="Helvetica" w:hAnsi="Helvetica" w:cs="Helvetica"/>
          <w:sz w:val="24"/>
        </w:rPr>
      </w:pPr>
      <w:r w:rsidRPr="004753C7">
        <w:rPr>
          <w:rFonts w:ascii="Helvetica" w:hAnsi="Helvetica" w:cs="Helvetica"/>
          <w:sz w:val="24"/>
        </w:rPr>
        <w:t>Continuously assesses market conditions for goods, works and services procured by NET and makes recommendations to utilize these strategies in response to the market changes and priorities of NET.</w:t>
      </w:r>
    </w:p>
    <w:p w14:paraId="06D52224" w14:textId="7F36C989" w:rsidR="00A80540" w:rsidRPr="004753C7" w:rsidRDefault="00A80540" w:rsidP="00B220F8">
      <w:pPr>
        <w:pStyle w:val="ListParagraph"/>
        <w:widowControl/>
        <w:numPr>
          <w:ilvl w:val="0"/>
          <w:numId w:val="27"/>
        </w:numPr>
        <w:tabs>
          <w:tab w:val="left" w:pos="360"/>
          <w:tab w:val="num" w:pos="851"/>
        </w:tabs>
        <w:autoSpaceDE/>
        <w:autoSpaceDN/>
        <w:adjustRightInd/>
        <w:spacing w:line="360" w:lineRule="auto"/>
        <w:ind w:left="851" w:hanging="567"/>
        <w:contextualSpacing/>
        <w:jc w:val="both"/>
        <w:rPr>
          <w:rFonts w:ascii="Helvetica" w:hAnsi="Helvetica" w:cs="Helvetica"/>
          <w:sz w:val="24"/>
        </w:rPr>
      </w:pPr>
      <w:r w:rsidRPr="004753C7">
        <w:rPr>
          <w:rFonts w:ascii="Helvetica" w:hAnsi="Helvetica" w:cs="Helvetica"/>
          <w:sz w:val="24"/>
        </w:rPr>
        <w:t xml:space="preserve">Serves as an advisor on sourcing and procurement matters and provides support to the Procurement Committee and the </w:t>
      </w:r>
      <w:r w:rsidR="004753C7">
        <w:rPr>
          <w:rFonts w:ascii="Helvetica" w:hAnsi="Helvetica" w:cs="Helvetica"/>
          <w:sz w:val="24"/>
        </w:rPr>
        <w:t xml:space="preserve">Director, Procurement and </w:t>
      </w:r>
      <w:r w:rsidRPr="004753C7">
        <w:rPr>
          <w:rFonts w:ascii="Helvetica" w:hAnsi="Helvetica" w:cs="Helvetica"/>
          <w:sz w:val="24"/>
        </w:rPr>
        <w:t xml:space="preserve">Executive Director on procurement matters. </w:t>
      </w:r>
    </w:p>
    <w:p w14:paraId="398B62D2" w14:textId="77777777" w:rsidR="00A80540" w:rsidRPr="00770B94" w:rsidRDefault="00A80540" w:rsidP="00560D2E">
      <w:pPr>
        <w:pStyle w:val="Bullets"/>
      </w:pPr>
      <w:r w:rsidRPr="00770B94">
        <w:t xml:space="preserve">Conducts cost/value analysis to ensure value for money </w:t>
      </w:r>
      <w:proofErr w:type="gramStart"/>
      <w:r w:rsidRPr="00770B94">
        <w:t>is consistently achieved</w:t>
      </w:r>
      <w:proofErr w:type="gramEnd"/>
      <w:r w:rsidRPr="00770B94">
        <w:t xml:space="preserve"> on all purchases.</w:t>
      </w:r>
    </w:p>
    <w:p w14:paraId="335ADE6B" w14:textId="77777777" w:rsidR="00A80540" w:rsidRPr="004753C7" w:rsidRDefault="00A80540" w:rsidP="00560D2E">
      <w:pPr>
        <w:pStyle w:val="Bullets"/>
      </w:pPr>
      <w:r w:rsidRPr="004753C7">
        <w:t xml:space="preserve">Develops and maintains a database of approved suppliers and service providers </w:t>
      </w:r>
      <w:r w:rsidRPr="00560D2E">
        <w:t>to facilitate the procurement of routine/standard goods, works</w:t>
      </w:r>
      <w:r w:rsidRPr="00555261">
        <w:t xml:space="preserve"> and services</w:t>
      </w:r>
      <w:r w:rsidRPr="004753C7">
        <w:t xml:space="preserve">.  </w:t>
      </w:r>
    </w:p>
    <w:p w14:paraId="40137754" w14:textId="77777777" w:rsidR="00A80540" w:rsidRPr="004753C7" w:rsidRDefault="00A80540" w:rsidP="00555261">
      <w:pPr>
        <w:pStyle w:val="Bullets"/>
      </w:pPr>
      <w:r w:rsidRPr="004753C7">
        <w:t>Processes requests for special/exception procurement and advises on the most appropriate action ensuring transactions comply with established standards of transparency and value for money.</w:t>
      </w:r>
    </w:p>
    <w:p w14:paraId="16DBDAD1" w14:textId="77777777" w:rsidR="000F77D5" w:rsidRPr="004753C7" w:rsidRDefault="000F77D5" w:rsidP="004753C7">
      <w:pPr>
        <w:spacing w:line="360" w:lineRule="auto"/>
        <w:contextualSpacing/>
        <w:jc w:val="both"/>
        <w:rPr>
          <w:rFonts w:ascii="Helvetica" w:hAnsi="Helvetica" w:cs="Helvetica"/>
          <w:b/>
          <w:bCs/>
          <w:sz w:val="24"/>
          <w:u w:val="single"/>
          <w:lang w:val="en-GB"/>
        </w:rPr>
      </w:pPr>
      <w:r w:rsidRPr="004753C7">
        <w:rPr>
          <w:rFonts w:ascii="Helvetica" w:hAnsi="Helvetica" w:cs="Helvetica"/>
          <w:b/>
          <w:bCs/>
          <w:sz w:val="24"/>
          <w:u w:val="single"/>
          <w:lang w:val="en-GB"/>
        </w:rPr>
        <w:lastRenderedPageBreak/>
        <w:t>Management/Administrative Responsibilities</w:t>
      </w:r>
    </w:p>
    <w:p w14:paraId="2A85FC4C" w14:textId="083A81A5" w:rsidR="004753C7" w:rsidRPr="004753C7" w:rsidRDefault="004753C7" w:rsidP="004753C7">
      <w:pPr>
        <w:numPr>
          <w:ilvl w:val="0"/>
          <w:numId w:val="30"/>
        </w:numPr>
        <w:spacing w:line="360" w:lineRule="auto"/>
        <w:ind w:left="851" w:hanging="567"/>
        <w:contextualSpacing/>
        <w:jc w:val="both"/>
        <w:rPr>
          <w:rFonts w:ascii="Helvetica" w:hAnsi="Helvetica" w:cs="Helvetica"/>
          <w:sz w:val="24"/>
        </w:rPr>
      </w:pPr>
      <w:r w:rsidRPr="004753C7">
        <w:rPr>
          <w:rFonts w:ascii="Helvetica" w:hAnsi="Helvetica" w:cs="Helvetica"/>
          <w:sz w:val="24"/>
          <w:lang w:val="en-GB"/>
        </w:rPr>
        <w:t>Provides appropriate procurement advice to other Units and management on procurement law, policies and procedures</w:t>
      </w:r>
      <w:r>
        <w:rPr>
          <w:rFonts w:ascii="Helvetica" w:hAnsi="Helvetica" w:cs="Helvetica"/>
          <w:sz w:val="24"/>
          <w:lang w:val="en-GB"/>
        </w:rPr>
        <w:t>.</w:t>
      </w:r>
    </w:p>
    <w:p w14:paraId="712CB178" w14:textId="77777777" w:rsidR="004753C7" w:rsidRPr="004753C7" w:rsidRDefault="004753C7" w:rsidP="004753C7">
      <w:pPr>
        <w:numPr>
          <w:ilvl w:val="0"/>
          <w:numId w:val="30"/>
        </w:numPr>
        <w:spacing w:line="360" w:lineRule="auto"/>
        <w:ind w:left="851" w:hanging="567"/>
        <w:contextualSpacing/>
        <w:jc w:val="both"/>
        <w:rPr>
          <w:rFonts w:ascii="Helvetica" w:hAnsi="Helvetica" w:cs="Helvetica"/>
          <w:sz w:val="24"/>
        </w:rPr>
      </w:pPr>
      <w:r w:rsidRPr="004753C7">
        <w:rPr>
          <w:rFonts w:ascii="Helvetica" w:hAnsi="Helvetica" w:cs="Helvetica"/>
          <w:sz w:val="24"/>
          <w:lang w:val="en-GB"/>
        </w:rPr>
        <w:t>Participates in the development of the Operational Plan and work programmes along with other Units.</w:t>
      </w:r>
    </w:p>
    <w:p w14:paraId="5AA13BD5" w14:textId="77777777" w:rsidR="004753C7" w:rsidRPr="004753C7" w:rsidRDefault="004753C7" w:rsidP="004753C7">
      <w:pPr>
        <w:numPr>
          <w:ilvl w:val="0"/>
          <w:numId w:val="30"/>
        </w:numPr>
        <w:spacing w:line="360" w:lineRule="auto"/>
        <w:ind w:left="851" w:hanging="567"/>
        <w:contextualSpacing/>
        <w:jc w:val="both"/>
        <w:rPr>
          <w:rFonts w:ascii="Helvetica" w:hAnsi="Helvetica" w:cs="Helvetica"/>
          <w:sz w:val="24"/>
        </w:rPr>
      </w:pPr>
      <w:r w:rsidRPr="004753C7">
        <w:rPr>
          <w:rFonts w:ascii="Helvetica" w:hAnsi="Helvetica" w:cs="Helvetica"/>
          <w:sz w:val="24"/>
        </w:rPr>
        <w:t xml:space="preserve">Monitors and ensures that effective and up to date procurement records </w:t>
      </w:r>
      <w:proofErr w:type="gramStart"/>
      <w:r w:rsidRPr="004753C7">
        <w:rPr>
          <w:rFonts w:ascii="Helvetica" w:hAnsi="Helvetica" w:cs="Helvetica"/>
          <w:sz w:val="24"/>
        </w:rPr>
        <w:t>are maintained</w:t>
      </w:r>
      <w:proofErr w:type="gramEnd"/>
      <w:r w:rsidRPr="004753C7">
        <w:rPr>
          <w:rFonts w:ascii="Helvetica" w:hAnsi="Helvetica" w:cs="Helvetica"/>
          <w:sz w:val="24"/>
        </w:rPr>
        <w:t>.</w:t>
      </w:r>
    </w:p>
    <w:p w14:paraId="7681424D" w14:textId="77777777" w:rsidR="004753C7" w:rsidRPr="004753C7" w:rsidRDefault="004753C7" w:rsidP="00560D2E">
      <w:pPr>
        <w:pStyle w:val="Bullets"/>
      </w:pPr>
      <w:r w:rsidRPr="004753C7">
        <w:t>Prepares and submits periodic, progress and other reports as required for internal and external use to include reports to the Board of the NET, Ministry of Finance and the Public Service (MoFPS) and the Integrity Commission.</w:t>
      </w:r>
    </w:p>
    <w:p w14:paraId="57D981B4" w14:textId="08AC7F8F" w:rsidR="004753C7" w:rsidRPr="004753C7" w:rsidRDefault="004753C7" w:rsidP="00555261">
      <w:pPr>
        <w:pStyle w:val="Bullets"/>
      </w:pPr>
      <w:r w:rsidRPr="004753C7">
        <w:t>Prepares response to queries and requests for information on procurement activities from the Integrity Commission, MoFPS, MoE</w:t>
      </w:r>
      <w:r>
        <w:t>S</w:t>
      </w:r>
      <w:r w:rsidRPr="004753C7">
        <w:t>Y</w:t>
      </w:r>
      <w:r>
        <w:t>I</w:t>
      </w:r>
      <w:r w:rsidRPr="004753C7">
        <w:t>, as well as Internal and External Auditors.</w:t>
      </w:r>
    </w:p>
    <w:p w14:paraId="4E51A870" w14:textId="77777777" w:rsidR="004753C7" w:rsidRPr="004753C7" w:rsidRDefault="004753C7" w:rsidP="004753C7">
      <w:pPr>
        <w:pStyle w:val="ListParagraph"/>
        <w:widowControl/>
        <w:numPr>
          <w:ilvl w:val="0"/>
          <w:numId w:val="30"/>
        </w:numPr>
        <w:autoSpaceDE/>
        <w:autoSpaceDN/>
        <w:adjustRightInd/>
        <w:spacing w:line="360" w:lineRule="auto"/>
        <w:ind w:left="851" w:hanging="567"/>
        <w:contextualSpacing/>
        <w:jc w:val="both"/>
        <w:rPr>
          <w:rFonts w:ascii="Helvetica" w:hAnsi="Helvetica" w:cs="Helvetica"/>
          <w:sz w:val="24"/>
        </w:rPr>
      </w:pPr>
      <w:r w:rsidRPr="004753C7">
        <w:rPr>
          <w:rFonts w:ascii="Helvetica" w:hAnsi="Helvetica" w:cs="Helvetica"/>
          <w:sz w:val="24"/>
        </w:rPr>
        <w:t>Establishes and maintains effective working relationship with other state agencies/departments/ministries and represents NET on external working groups and committees to facilitate effective collaboration where necessary to advance the work of NET.</w:t>
      </w:r>
    </w:p>
    <w:p w14:paraId="2DB7A68F" w14:textId="77777777" w:rsidR="004753C7" w:rsidRPr="004753C7" w:rsidRDefault="004753C7" w:rsidP="00560D2E">
      <w:pPr>
        <w:pStyle w:val="ListParagraph"/>
        <w:widowControl/>
        <w:numPr>
          <w:ilvl w:val="0"/>
          <w:numId w:val="30"/>
        </w:numPr>
        <w:autoSpaceDE/>
        <w:autoSpaceDN/>
        <w:adjustRightInd/>
        <w:spacing w:line="360" w:lineRule="auto"/>
        <w:ind w:left="851" w:hanging="567"/>
        <w:contextualSpacing/>
        <w:jc w:val="both"/>
        <w:rPr>
          <w:rFonts w:ascii="Helvetica" w:hAnsi="Helvetica" w:cs="Helvetica"/>
          <w:sz w:val="24"/>
        </w:rPr>
      </w:pPr>
      <w:r w:rsidRPr="004753C7">
        <w:rPr>
          <w:rFonts w:ascii="Helvetica" w:hAnsi="Helvetica" w:cs="Helvetica"/>
          <w:sz w:val="24"/>
        </w:rPr>
        <w:t>Monitors and ensures that Procurement practices conform to the Financial Audit Act (FAA) and Government Procurement Law and Guidelines.</w:t>
      </w:r>
    </w:p>
    <w:p w14:paraId="797D7591" w14:textId="77777777" w:rsidR="004753C7" w:rsidRPr="00560D2E" w:rsidRDefault="004753C7" w:rsidP="00560D2E">
      <w:pPr>
        <w:pStyle w:val="Bullets"/>
      </w:pPr>
      <w:r w:rsidRPr="00560D2E">
        <w:t>Reviews procedure for the procurement or works, goods and services carried out by NET.</w:t>
      </w:r>
    </w:p>
    <w:p w14:paraId="5D142FAA" w14:textId="77777777" w:rsidR="004753C7" w:rsidRPr="00560D2E" w:rsidRDefault="004753C7" w:rsidP="004753C7">
      <w:pPr>
        <w:pStyle w:val="ListParagraph"/>
        <w:widowControl/>
        <w:numPr>
          <w:ilvl w:val="0"/>
          <w:numId w:val="30"/>
        </w:numPr>
        <w:autoSpaceDE/>
        <w:autoSpaceDN/>
        <w:adjustRightInd/>
        <w:spacing w:line="360" w:lineRule="auto"/>
        <w:ind w:left="851" w:hanging="567"/>
        <w:contextualSpacing/>
        <w:jc w:val="both"/>
        <w:rPr>
          <w:rFonts w:ascii="Helvetica" w:hAnsi="Helvetica" w:cs="Helvetica"/>
          <w:sz w:val="24"/>
        </w:rPr>
      </w:pPr>
      <w:r w:rsidRPr="00560D2E">
        <w:rPr>
          <w:rFonts w:ascii="Helvetica" w:hAnsi="Helvetica" w:cs="Helvetica"/>
          <w:sz w:val="24"/>
        </w:rPr>
        <w:t>Certifies all Invoices prior to submission to Accounts Unit.</w:t>
      </w:r>
    </w:p>
    <w:p w14:paraId="6A756D7D" w14:textId="77777777" w:rsidR="004753C7" w:rsidRPr="00555261" w:rsidRDefault="004753C7" w:rsidP="00560D2E">
      <w:pPr>
        <w:pStyle w:val="ListParagraph"/>
        <w:widowControl/>
        <w:numPr>
          <w:ilvl w:val="0"/>
          <w:numId w:val="30"/>
        </w:numPr>
        <w:autoSpaceDE/>
        <w:autoSpaceDN/>
        <w:adjustRightInd/>
        <w:spacing w:line="360" w:lineRule="auto"/>
        <w:ind w:left="851" w:hanging="567"/>
        <w:contextualSpacing/>
        <w:jc w:val="both"/>
        <w:rPr>
          <w:rFonts w:ascii="Helvetica" w:hAnsi="Helvetica" w:cs="Helvetica"/>
          <w:sz w:val="24"/>
        </w:rPr>
      </w:pPr>
      <w:r w:rsidRPr="00560D2E">
        <w:rPr>
          <w:rFonts w:ascii="Helvetica" w:hAnsi="Helvetica" w:cs="Helvetica"/>
          <w:sz w:val="24"/>
        </w:rPr>
        <w:t>Reviews procurement plans of other units and prepares a consolidated procur</w:t>
      </w:r>
      <w:r w:rsidRPr="00555261">
        <w:rPr>
          <w:rFonts w:ascii="Helvetica" w:hAnsi="Helvetica" w:cs="Helvetica"/>
          <w:sz w:val="24"/>
        </w:rPr>
        <w:t xml:space="preserve">ement plan for the </w:t>
      </w:r>
      <w:proofErr w:type="spellStart"/>
      <w:r w:rsidRPr="00555261">
        <w:rPr>
          <w:rFonts w:ascii="Helvetica" w:hAnsi="Helvetica" w:cs="Helvetica"/>
          <w:sz w:val="24"/>
        </w:rPr>
        <w:t>organisation</w:t>
      </w:r>
      <w:proofErr w:type="spellEnd"/>
      <w:r w:rsidRPr="00555261">
        <w:rPr>
          <w:rFonts w:ascii="Helvetica" w:hAnsi="Helvetica" w:cs="Helvetica"/>
          <w:sz w:val="24"/>
        </w:rPr>
        <w:t xml:space="preserve">. </w:t>
      </w:r>
    </w:p>
    <w:p w14:paraId="35F6415B" w14:textId="77777777" w:rsidR="004753C7" w:rsidRPr="00560D2E" w:rsidRDefault="004753C7" w:rsidP="00560D2E">
      <w:pPr>
        <w:pStyle w:val="ListParagraph"/>
        <w:widowControl/>
        <w:numPr>
          <w:ilvl w:val="0"/>
          <w:numId w:val="30"/>
        </w:numPr>
        <w:autoSpaceDE/>
        <w:autoSpaceDN/>
        <w:adjustRightInd/>
        <w:spacing w:line="360" w:lineRule="auto"/>
        <w:ind w:left="851" w:hanging="567"/>
        <w:contextualSpacing/>
        <w:jc w:val="both"/>
        <w:rPr>
          <w:rFonts w:ascii="Helvetica" w:hAnsi="Helvetica" w:cs="Helvetica"/>
          <w:sz w:val="24"/>
        </w:rPr>
      </w:pPr>
      <w:r w:rsidRPr="00910123">
        <w:rPr>
          <w:rFonts w:ascii="Helvetica" w:hAnsi="Helvetica" w:cs="Helvetica"/>
          <w:sz w:val="24"/>
        </w:rPr>
        <w:t>Prepares budget for the Division</w:t>
      </w:r>
    </w:p>
    <w:p w14:paraId="43361DF2" w14:textId="77777777" w:rsidR="004753C7" w:rsidRPr="00555261" w:rsidRDefault="004753C7" w:rsidP="00560D2E">
      <w:pPr>
        <w:pStyle w:val="Bullets"/>
      </w:pPr>
      <w:r w:rsidRPr="00555261">
        <w:t>Chairs Tender Openings</w:t>
      </w:r>
    </w:p>
    <w:p w14:paraId="0E27973F" w14:textId="77777777" w:rsidR="004753C7" w:rsidRPr="00560D2E" w:rsidRDefault="004753C7" w:rsidP="004753C7">
      <w:pPr>
        <w:pStyle w:val="ListParagraph"/>
        <w:widowControl/>
        <w:numPr>
          <w:ilvl w:val="0"/>
          <w:numId w:val="30"/>
        </w:numPr>
        <w:autoSpaceDE/>
        <w:autoSpaceDN/>
        <w:adjustRightInd/>
        <w:spacing w:line="360" w:lineRule="auto"/>
        <w:ind w:left="851" w:hanging="567"/>
        <w:contextualSpacing/>
        <w:jc w:val="both"/>
        <w:rPr>
          <w:rFonts w:ascii="Helvetica" w:hAnsi="Helvetica" w:cs="Helvetica"/>
          <w:sz w:val="24"/>
        </w:rPr>
      </w:pPr>
      <w:r w:rsidRPr="00560D2E">
        <w:rPr>
          <w:rFonts w:ascii="Helvetica" w:hAnsi="Helvetica" w:cs="Helvetica"/>
          <w:sz w:val="24"/>
        </w:rPr>
        <w:t>Participates in the evaluation of tenders</w:t>
      </w:r>
    </w:p>
    <w:p w14:paraId="604257D7" w14:textId="77777777" w:rsidR="000F77D5" w:rsidRPr="00560D2E" w:rsidRDefault="000F77D5" w:rsidP="003869A8">
      <w:pPr>
        <w:pStyle w:val="Subtitle"/>
        <w:numPr>
          <w:ilvl w:val="0"/>
          <w:numId w:val="0"/>
        </w:numPr>
        <w:spacing w:line="360" w:lineRule="auto"/>
        <w:contextualSpacing/>
        <w:jc w:val="both"/>
        <w:rPr>
          <w:rFonts w:ascii="Helvetica" w:hAnsi="Helvetica" w:cs="Helvetica"/>
          <w:b/>
          <w:color w:val="auto"/>
          <w:lang w:val="en-GB"/>
        </w:rPr>
      </w:pPr>
    </w:p>
    <w:p w14:paraId="16748325" w14:textId="77777777" w:rsidR="00555261" w:rsidRPr="00F715D1" w:rsidRDefault="00555261" w:rsidP="00555261">
      <w:pPr>
        <w:spacing w:line="360" w:lineRule="auto"/>
        <w:jc w:val="both"/>
        <w:rPr>
          <w:rFonts w:ascii="Helvetica" w:hAnsi="Helvetica" w:cs="Helvetica"/>
          <w:b/>
          <w:color w:val="0033CC"/>
          <w:sz w:val="24"/>
          <w:u w:val="single"/>
        </w:rPr>
      </w:pPr>
      <w:r w:rsidRPr="00F715D1">
        <w:rPr>
          <w:rFonts w:ascii="Helvetica" w:hAnsi="Helvetica" w:cs="Helvetica"/>
          <w:b/>
          <w:color w:val="0033CC"/>
          <w:sz w:val="24"/>
          <w:u w:val="single"/>
        </w:rPr>
        <w:t>PERFORMANCE STANDARDS</w:t>
      </w:r>
    </w:p>
    <w:p w14:paraId="125963C5" w14:textId="77777777" w:rsidR="00EC5EF9" w:rsidRPr="003869A8" w:rsidRDefault="001D1736" w:rsidP="003869A8">
      <w:pPr>
        <w:pStyle w:val="Subtitle"/>
        <w:numPr>
          <w:ilvl w:val="0"/>
          <w:numId w:val="5"/>
        </w:numPr>
        <w:spacing w:line="360" w:lineRule="auto"/>
        <w:contextualSpacing/>
        <w:jc w:val="both"/>
        <w:rPr>
          <w:rFonts w:ascii="Helvetica" w:hAnsi="Helvetica" w:cs="Helvetica"/>
          <w:color w:val="000000"/>
          <w:u w:val="none"/>
          <w:lang w:val="en-GB"/>
        </w:rPr>
      </w:pPr>
      <w:r w:rsidRPr="003869A8">
        <w:rPr>
          <w:rFonts w:ascii="Helvetica" w:hAnsi="Helvetica" w:cs="Helvetica"/>
          <w:color w:val="000000"/>
          <w:u w:val="none"/>
          <w:lang w:val="en-GB"/>
        </w:rPr>
        <w:t>Procurement timelines achieved</w:t>
      </w:r>
    </w:p>
    <w:p w14:paraId="31CCDDBB" w14:textId="6104DB2E" w:rsidR="00EC5EF9" w:rsidRPr="003869A8" w:rsidRDefault="00EC5EF9" w:rsidP="003869A8">
      <w:pPr>
        <w:pStyle w:val="Subtitle"/>
        <w:numPr>
          <w:ilvl w:val="0"/>
          <w:numId w:val="5"/>
        </w:numPr>
        <w:spacing w:line="360" w:lineRule="auto"/>
        <w:contextualSpacing/>
        <w:jc w:val="both"/>
        <w:rPr>
          <w:rFonts w:ascii="Helvetica" w:hAnsi="Helvetica" w:cs="Helvetica"/>
          <w:color w:val="auto"/>
          <w:u w:val="none"/>
          <w:lang w:val="en-GB"/>
        </w:rPr>
      </w:pPr>
      <w:r w:rsidRPr="003869A8">
        <w:rPr>
          <w:rFonts w:ascii="Helvetica" w:hAnsi="Helvetica" w:cs="Helvetica"/>
          <w:color w:val="auto"/>
          <w:u w:val="none"/>
        </w:rPr>
        <w:t>E-GP transactions processed accurately and in compliance with GoJ requirements</w:t>
      </w:r>
    </w:p>
    <w:p w14:paraId="15DFB4F2" w14:textId="77777777" w:rsidR="00EC5EF9" w:rsidRPr="003869A8" w:rsidRDefault="00EC5EF9" w:rsidP="003869A8">
      <w:pPr>
        <w:pStyle w:val="ListBullet"/>
        <w:numPr>
          <w:ilvl w:val="0"/>
          <w:numId w:val="5"/>
        </w:numPr>
        <w:spacing w:after="0" w:line="360" w:lineRule="auto"/>
        <w:jc w:val="both"/>
        <w:rPr>
          <w:rFonts w:ascii="Helvetica" w:hAnsi="Helvetica" w:cs="Helvetica"/>
          <w:sz w:val="24"/>
          <w:szCs w:val="24"/>
        </w:rPr>
      </w:pPr>
      <w:r w:rsidRPr="003869A8">
        <w:rPr>
          <w:rFonts w:ascii="Helvetica" w:hAnsi="Helvetica" w:cs="Helvetica"/>
          <w:sz w:val="24"/>
          <w:szCs w:val="24"/>
        </w:rPr>
        <w:lastRenderedPageBreak/>
        <w:t>Procurement KPIs monitored and reported monthly with improvements tracked.</w:t>
      </w:r>
    </w:p>
    <w:p w14:paraId="2F93E3D6" w14:textId="4FE75590" w:rsidR="00EC5EF9" w:rsidRPr="003869A8" w:rsidRDefault="00EC5EF9" w:rsidP="003869A8">
      <w:pPr>
        <w:pStyle w:val="Subtitle"/>
        <w:numPr>
          <w:ilvl w:val="0"/>
          <w:numId w:val="5"/>
        </w:numPr>
        <w:spacing w:line="360" w:lineRule="auto"/>
        <w:contextualSpacing/>
        <w:jc w:val="both"/>
        <w:rPr>
          <w:rFonts w:ascii="Helvetica" w:hAnsi="Helvetica" w:cs="Helvetica"/>
          <w:color w:val="auto"/>
          <w:u w:val="none"/>
          <w:lang w:val="en-GB"/>
        </w:rPr>
      </w:pPr>
      <w:r w:rsidRPr="003869A8">
        <w:rPr>
          <w:rFonts w:ascii="Helvetica" w:hAnsi="Helvetica" w:cs="Helvetica"/>
          <w:color w:val="auto"/>
          <w:u w:val="none"/>
        </w:rPr>
        <w:t>Procurement records maintained in audit-ready format</w:t>
      </w:r>
    </w:p>
    <w:p w14:paraId="48E14E42" w14:textId="7695DDBB" w:rsidR="00EC5EF9" w:rsidRPr="003869A8" w:rsidRDefault="00EC5EF9" w:rsidP="003869A8">
      <w:pPr>
        <w:pStyle w:val="Subtitle"/>
        <w:numPr>
          <w:ilvl w:val="0"/>
          <w:numId w:val="5"/>
        </w:numPr>
        <w:spacing w:line="360" w:lineRule="auto"/>
        <w:contextualSpacing/>
        <w:jc w:val="both"/>
        <w:rPr>
          <w:rFonts w:ascii="Helvetica" w:hAnsi="Helvetica" w:cs="Helvetica"/>
          <w:color w:val="auto"/>
          <w:u w:val="none"/>
          <w:lang w:val="en-GB"/>
        </w:rPr>
      </w:pPr>
      <w:r w:rsidRPr="003869A8">
        <w:rPr>
          <w:rFonts w:ascii="Helvetica" w:hAnsi="Helvetica" w:cs="Helvetica"/>
          <w:color w:val="auto"/>
          <w:u w:val="none"/>
        </w:rPr>
        <w:t>Reports submitted to the Director and oversight bodies on time and in the correct format.</w:t>
      </w:r>
    </w:p>
    <w:p w14:paraId="5C177BC3" w14:textId="4CA34B7D" w:rsidR="002B710E" w:rsidRPr="003869A8" w:rsidRDefault="002B710E" w:rsidP="003869A8">
      <w:pPr>
        <w:pStyle w:val="Subtitle"/>
        <w:numPr>
          <w:ilvl w:val="0"/>
          <w:numId w:val="5"/>
        </w:numPr>
        <w:spacing w:line="360" w:lineRule="auto"/>
        <w:contextualSpacing/>
        <w:jc w:val="both"/>
        <w:rPr>
          <w:rFonts w:ascii="Helvetica" w:hAnsi="Helvetica" w:cs="Helvetica"/>
          <w:color w:val="000000"/>
          <w:u w:val="none"/>
          <w:lang w:val="en-GB"/>
        </w:rPr>
      </w:pPr>
      <w:r w:rsidRPr="003869A8">
        <w:rPr>
          <w:rFonts w:ascii="Helvetica" w:hAnsi="Helvetica" w:cs="Helvetica"/>
          <w:color w:val="000000"/>
          <w:u w:val="none"/>
          <w:lang w:val="en-GB"/>
        </w:rPr>
        <w:t>Procurement and sourcing strategy developed within agreed timelines</w:t>
      </w:r>
    </w:p>
    <w:p w14:paraId="294412F6" w14:textId="186CB816" w:rsidR="001D1736" w:rsidRPr="003869A8" w:rsidRDefault="001D1736" w:rsidP="00F71B90">
      <w:pPr>
        <w:pStyle w:val="Subtitle"/>
        <w:numPr>
          <w:ilvl w:val="0"/>
          <w:numId w:val="5"/>
        </w:numPr>
        <w:spacing w:line="360" w:lineRule="auto"/>
        <w:contextualSpacing/>
        <w:jc w:val="both"/>
        <w:rPr>
          <w:rFonts w:ascii="Helvetica" w:hAnsi="Helvetica" w:cs="Helvetica"/>
          <w:color w:val="000000"/>
          <w:u w:val="none"/>
          <w:lang w:val="en-GB"/>
        </w:rPr>
      </w:pPr>
      <w:r w:rsidRPr="003869A8">
        <w:rPr>
          <w:rFonts w:ascii="Helvetica" w:hAnsi="Helvetica" w:cs="Helvetica"/>
          <w:color w:val="000000"/>
          <w:u w:val="none"/>
          <w:lang w:val="en-GB"/>
        </w:rPr>
        <w:t>Adherence to GOJ procurement policies achieved</w:t>
      </w:r>
    </w:p>
    <w:p w14:paraId="1DDEDD64" w14:textId="6CD75793" w:rsidR="001D1736" w:rsidRPr="003869A8" w:rsidRDefault="001D1736" w:rsidP="003869A8">
      <w:pPr>
        <w:pStyle w:val="Subtitle"/>
        <w:numPr>
          <w:ilvl w:val="0"/>
          <w:numId w:val="5"/>
        </w:numPr>
        <w:spacing w:line="360" w:lineRule="auto"/>
        <w:contextualSpacing/>
        <w:jc w:val="both"/>
        <w:rPr>
          <w:rFonts w:ascii="Helvetica" w:hAnsi="Helvetica" w:cs="Helvetica"/>
          <w:color w:val="000000"/>
          <w:u w:val="none"/>
          <w:lang w:val="en-GB"/>
        </w:rPr>
      </w:pPr>
      <w:r w:rsidRPr="003869A8">
        <w:rPr>
          <w:rFonts w:ascii="Helvetica" w:hAnsi="Helvetica" w:cs="Helvetica"/>
          <w:color w:val="000000"/>
          <w:u w:val="none"/>
          <w:lang w:val="en-GB"/>
        </w:rPr>
        <w:t>Negotiation conducted and objectives achieved</w:t>
      </w:r>
    </w:p>
    <w:p w14:paraId="1AF9304B" w14:textId="77777777" w:rsidR="001D1736" w:rsidRPr="003869A8" w:rsidRDefault="001D1736" w:rsidP="00F71B90">
      <w:pPr>
        <w:pStyle w:val="Subtitle"/>
        <w:numPr>
          <w:ilvl w:val="0"/>
          <w:numId w:val="5"/>
        </w:numPr>
        <w:spacing w:line="360" w:lineRule="auto"/>
        <w:contextualSpacing/>
        <w:jc w:val="both"/>
        <w:rPr>
          <w:rFonts w:ascii="Helvetica" w:hAnsi="Helvetica" w:cs="Helvetica"/>
          <w:color w:val="000000"/>
          <w:u w:val="none"/>
          <w:lang w:val="en-GB"/>
        </w:rPr>
      </w:pPr>
      <w:r w:rsidRPr="003869A8">
        <w:rPr>
          <w:rFonts w:ascii="Helvetica" w:hAnsi="Helvetica" w:cs="Helvetica"/>
          <w:color w:val="000000"/>
          <w:u w:val="none"/>
          <w:lang w:val="en-GB"/>
        </w:rPr>
        <w:t>Supplier contracts managed</w:t>
      </w:r>
    </w:p>
    <w:p w14:paraId="048D0F59" w14:textId="5CB2CD86" w:rsidR="001D1736" w:rsidRPr="003869A8" w:rsidRDefault="001D1736" w:rsidP="00F71B90">
      <w:pPr>
        <w:pStyle w:val="Subtitle"/>
        <w:numPr>
          <w:ilvl w:val="0"/>
          <w:numId w:val="5"/>
        </w:numPr>
        <w:spacing w:line="360" w:lineRule="auto"/>
        <w:contextualSpacing/>
        <w:jc w:val="both"/>
        <w:rPr>
          <w:rFonts w:ascii="Helvetica" w:hAnsi="Helvetica" w:cs="Helvetica"/>
          <w:color w:val="000000"/>
          <w:u w:val="none"/>
          <w:lang w:val="en-GB"/>
        </w:rPr>
      </w:pPr>
      <w:r w:rsidRPr="003869A8">
        <w:rPr>
          <w:rFonts w:ascii="Helvetica" w:hAnsi="Helvetica" w:cs="Helvetica"/>
          <w:color w:val="000000"/>
          <w:u w:val="none"/>
          <w:lang w:val="en-GB"/>
        </w:rPr>
        <w:t xml:space="preserve">Supplier performance evaluated  </w:t>
      </w:r>
    </w:p>
    <w:p w14:paraId="41469DFA" w14:textId="7B5199C8" w:rsidR="000F77D5" w:rsidRPr="003869A8" w:rsidRDefault="000F77D5" w:rsidP="003869A8">
      <w:pPr>
        <w:pStyle w:val="Subtitle"/>
        <w:numPr>
          <w:ilvl w:val="0"/>
          <w:numId w:val="5"/>
        </w:numPr>
        <w:spacing w:line="360" w:lineRule="auto"/>
        <w:contextualSpacing/>
        <w:jc w:val="both"/>
        <w:rPr>
          <w:rFonts w:ascii="Helvetica" w:hAnsi="Helvetica" w:cs="Helvetica"/>
          <w:color w:val="000000"/>
          <w:u w:val="none"/>
          <w:lang w:val="en-GB"/>
        </w:rPr>
      </w:pPr>
      <w:r w:rsidRPr="003869A8">
        <w:rPr>
          <w:rFonts w:ascii="Helvetica" w:hAnsi="Helvetica" w:cs="Helvetica"/>
          <w:color w:val="000000"/>
          <w:u w:val="none"/>
          <w:lang w:val="en-GB"/>
        </w:rPr>
        <w:t xml:space="preserve">Operational plan is prepared within established format, given </w:t>
      </w:r>
      <w:proofErr w:type="gramStart"/>
      <w:r w:rsidR="001E45BB" w:rsidRPr="003869A8">
        <w:rPr>
          <w:rFonts w:ascii="Helvetica" w:hAnsi="Helvetica" w:cs="Helvetica"/>
          <w:color w:val="000000"/>
          <w:u w:val="none"/>
          <w:lang w:val="en-GB"/>
        </w:rPr>
        <w:t>time frame</w:t>
      </w:r>
      <w:proofErr w:type="gramEnd"/>
      <w:r w:rsidRPr="003869A8">
        <w:rPr>
          <w:rFonts w:ascii="Helvetica" w:hAnsi="Helvetica" w:cs="Helvetica"/>
          <w:color w:val="000000"/>
          <w:u w:val="none"/>
          <w:lang w:val="en-GB"/>
        </w:rPr>
        <w:t xml:space="preserve"> and supports the strategic objectives of the NET.</w:t>
      </w:r>
    </w:p>
    <w:p w14:paraId="54E24809" w14:textId="37A2696B" w:rsidR="00EC5EF9" w:rsidRPr="003869A8" w:rsidRDefault="00EC5EF9" w:rsidP="003869A8">
      <w:pPr>
        <w:pStyle w:val="Subtitle"/>
        <w:numPr>
          <w:ilvl w:val="0"/>
          <w:numId w:val="5"/>
        </w:numPr>
        <w:spacing w:line="360" w:lineRule="auto"/>
        <w:contextualSpacing/>
        <w:jc w:val="both"/>
        <w:rPr>
          <w:rFonts w:ascii="Helvetica" w:hAnsi="Helvetica" w:cs="Helvetica"/>
          <w:color w:val="auto"/>
          <w:u w:val="none"/>
          <w:lang w:val="en-GB"/>
        </w:rPr>
      </w:pPr>
      <w:r w:rsidRPr="003869A8">
        <w:rPr>
          <w:rFonts w:ascii="Helvetica" w:hAnsi="Helvetica" w:cs="Helvetica"/>
          <w:color w:val="auto"/>
          <w:u w:val="none"/>
        </w:rPr>
        <w:t>Procurement risks identified and mitigation measures implemented</w:t>
      </w:r>
      <w:r w:rsidR="003869A8">
        <w:rPr>
          <w:rFonts w:ascii="Helvetica" w:hAnsi="Helvetica" w:cs="Helvetica"/>
          <w:color w:val="auto"/>
          <w:u w:val="none"/>
        </w:rPr>
        <w:t>.</w:t>
      </w:r>
    </w:p>
    <w:p w14:paraId="24F4DA9E" w14:textId="37A2655D" w:rsidR="001325D9" w:rsidRPr="003869A8" w:rsidRDefault="001325D9" w:rsidP="003869A8">
      <w:pPr>
        <w:pStyle w:val="ListParagraph"/>
        <w:widowControl/>
        <w:numPr>
          <w:ilvl w:val="0"/>
          <w:numId w:val="5"/>
        </w:numPr>
        <w:autoSpaceDE/>
        <w:autoSpaceDN/>
        <w:adjustRightInd/>
        <w:spacing w:line="360" w:lineRule="auto"/>
        <w:contextualSpacing/>
        <w:jc w:val="both"/>
        <w:rPr>
          <w:rFonts w:ascii="Helvetica" w:hAnsi="Helvetica" w:cs="Helvetica"/>
          <w:sz w:val="24"/>
        </w:rPr>
      </w:pPr>
      <w:r w:rsidRPr="003869A8">
        <w:rPr>
          <w:rFonts w:ascii="Helvetica" w:hAnsi="Helvetica" w:cs="Helvetica"/>
          <w:sz w:val="24"/>
        </w:rPr>
        <w:t xml:space="preserve">Professionalism and integrity </w:t>
      </w:r>
      <w:proofErr w:type="gramStart"/>
      <w:r w:rsidRPr="003869A8">
        <w:rPr>
          <w:rFonts w:ascii="Helvetica" w:hAnsi="Helvetica" w:cs="Helvetica"/>
          <w:sz w:val="24"/>
        </w:rPr>
        <w:t>are consistently demonstrated</w:t>
      </w:r>
      <w:proofErr w:type="gramEnd"/>
      <w:r w:rsidRPr="003869A8">
        <w:rPr>
          <w:rFonts w:ascii="Helvetica" w:hAnsi="Helvetica" w:cs="Helvetica"/>
          <w:sz w:val="24"/>
        </w:rPr>
        <w:t xml:space="preserve"> in keeping with the established standards of NET</w:t>
      </w:r>
      <w:r w:rsidR="003869A8">
        <w:rPr>
          <w:rFonts w:ascii="Helvetica" w:hAnsi="Helvetica" w:cs="Helvetica"/>
          <w:sz w:val="24"/>
        </w:rPr>
        <w:t>.</w:t>
      </w:r>
    </w:p>
    <w:p w14:paraId="60739A37" w14:textId="77777777" w:rsidR="001325D9" w:rsidRPr="003869A8" w:rsidRDefault="001325D9" w:rsidP="00F71B90">
      <w:pPr>
        <w:widowControl/>
        <w:numPr>
          <w:ilvl w:val="0"/>
          <w:numId w:val="5"/>
        </w:numPr>
        <w:autoSpaceDE/>
        <w:autoSpaceDN/>
        <w:adjustRightInd/>
        <w:spacing w:line="360" w:lineRule="auto"/>
        <w:jc w:val="both"/>
        <w:rPr>
          <w:rFonts w:ascii="Helvetica" w:hAnsi="Helvetica" w:cs="Helvetica"/>
          <w:sz w:val="24"/>
        </w:rPr>
      </w:pPr>
      <w:r w:rsidRPr="003869A8">
        <w:rPr>
          <w:rFonts w:ascii="Helvetica" w:hAnsi="Helvetica" w:cs="Helvetica"/>
          <w:sz w:val="24"/>
        </w:rPr>
        <w:t>Correspondence and reports are prepared in a timely manner and a high level of accuracy maintained.</w:t>
      </w:r>
    </w:p>
    <w:p w14:paraId="4DF0205F" w14:textId="77777777" w:rsidR="001325D9" w:rsidRPr="003869A8" w:rsidRDefault="001325D9" w:rsidP="003869A8">
      <w:pPr>
        <w:widowControl/>
        <w:numPr>
          <w:ilvl w:val="0"/>
          <w:numId w:val="5"/>
        </w:numPr>
        <w:autoSpaceDE/>
        <w:autoSpaceDN/>
        <w:adjustRightInd/>
        <w:spacing w:line="360" w:lineRule="auto"/>
        <w:jc w:val="both"/>
        <w:rPr>
          <w:rFonts w:ascii="Helvetica" w:hAnsi="Helvetica" w:cs="Helvetica"/>
          <w:sz w:val="24"/>
        </w:rPr>
      </w:pPr>
      <w:r w:rsidRPr="003869A8">
        <w:rPr>
          <w:rFonts w:ascii="Helvetica" w:hAnsi="Helvetica" w:cs="Helvetica"/>
          <w:sz w:val="24"/>
        </w:rPr>
        <w:t xml:space="preserve">Confidentiality, dependability and tact </w:t>
      </w:r>
      <w:proofErr w:type="gramStart"/>
      <w:r w:rsidRPr="003869A8">
        <w:rPr>
          <w:rFonts w:ascii="Helvetica" w:hAnsi="Helvetica" w:cs="Helvetica"/>
          <w:sz w:val="24"/>
        </w:rPr>
        <w:t>are consistently displayed</w:t>
      </w:r>
      <w:proofErr w:type="gramEnd"/>
      <w:r w:rsidRPr="003869A8">
        <w:rPr>
          <w:rFonts w:ascii="Helvetica" w:hAnsi="Helvetica" w:cs="Helvetica"/>
          <w:sz w:val="24"/>
        </w:rPr>
        <w:t xml:space="preserve"> in the conduct of duties.</w:t>
      </w:r>
    </w:p>
    <w:p w14:paraId="115C9A88" w14:textId="77777777" w:rsidR="000F77D5" w:rsidRPr="003869A8" w:rsidRDefault="000F77D5" w:rsidP="003869A8">
      <w:pPr>
        <w:pStyle w:val="Subtitle"/>
        <w:numPr>
          <w:ilvl w:val="0"/>
          <w:numId w:val="0"/>
        </w:numPr>
        <w:spacing w:line="360" w:lineRule="auto"/>
        <w:ind w:left="720"/>
        <w:contextualSpacing/>
        <w:jc w:val="both"/>
        <w:rPr>
          <w:rFonts w:ascii="Helvetica" w:hAnsi="Helvetica" w:cs="Helvetica"/>
          <w:b/>
          <w:bCs/>
          <w:color w:val="333399"/>
          <w:lang w:val="en-GB"/>
        </w:rPr>
      </w:pPr>
    </w:p>
    <w:p w14:paraId="673A72C9" w14:textId="77777777" w:rsidR="00F715D1" w:rsidRPr="003869A8" w:rsidRDefault="00F715D1" w:rsidP="003869A8">
      <w:pPr>
        <w:spacing w:line="360" w:lineRule="auto"/>
        <w:jc w:val="both"/>
        <w:rPr>
          <w:rFonts w:ascii="Helvetica" w:hAnsi="Helvetica" w:cs="Helvetica"/>
          <w:b/>
          <w:bCs/>
          <w:color w:val="0033CC"/>
          <w:sz w:val="24"/>
          <w:lang w:val="en-GB"/>
        </w:rPr>
      </w:pPr>
      <w:r w:rsidRPr="003869A8">
        <w:rPr>
          <w:rFonts w:ascii="Helvetica" w:hAnsi="Helvetica" w:cs="Helvetica"/>
          <w:b/>
          <w:bCs/>
          <w:color w:val="0033CC"/>
          <w:sz w:val="24"/>
          <w:u w:val="single"/>
          <w:lang w:val="en-GB"/>
        </w:rPr>
        <w:t>Internal and External Contacts (specify purpose of significant contacts)</w:t>
      </w:r>
      <w:r w:rsidRPr="003869A8">
        <w:rPr>
          <w:rFonts w:ascii="Helvetica" w:hAnsi="Helvetica" w:cs="Helvetica"/>
          <w:b/>
          <w:bCs/>
          <w:color w:val="0033CC"/>
          <w:sz w:val="24"/>
          <w:lang w:val="en-GB"/>
        </w:rPr>
        <w:t xml:space="preserve"> </w:t>
      </w:r>
    </w:p>
    <w:p w14:paraId="48528480" w14:textId="77777777" w:rsidR="00F715D1" w:rsidRPr="003869A8" w:rsidRDefault="00F715D1" w:rsidP="00F715D1">
      <w:pPr>
        <w:spacing w:line="360" w:lineRule="auto"/>
        <w:jc w:val="both"/>
        <w:rPr>
          <w:rFonts w:ascii="Helvetica" w:hAnsi="Helvetica" w:cs="Helvetica"/>
          <w:b/>
          <w:bCs/>
          <w:color w:val="0033CC"/>
          <w:sz w:val="24"/>
          <w:lang w:val="en-GB"/>
        </w:rPr>
      </w:pPr>
    </w:p>
    <w:p w14:paraId="463B4AA2" w14:textId="71F3C6D3" w:rsidR="000F77D5" w:rsidRPr="003869A8" w:rsidRDefault="000F77D5" w:rsidP="00AD67A7">
      <w:pPr>
        <w:spacing w:line="360" w:lineRule="auto"/>
        <w:rPr>
          <w:rFonts w:ascii="Helvetica" w:hAnsi="Helvetica" w:cs="Helvetica"/>
          <w:b/>
          <w:bCs/>
          <w:sz w:val="24"/>
          <w:lang w:val="en-GB"/>
        </w:rPr>
      </w:pPr>
      <w:r w:rsidRPr="003869A8">
        <w:rPr>
          <w:rFonts w:ascii="Helvetica" w:hAnsi="Helvetica" w:cs="Helvetica"/>
          <w:b/>
          <w:bCs/>
          <w:sz w:val="24"/>
          <w:lang w:val="en-GB"/>
        </w:rPr>
        <w:t>Within the National Education NET and the Ministry of Education</w:t>
      </w:r>
      <w:r w:rsidR="00F715D1" w:rsidRPr="003869A8">
        <w:rPr>
          <w:rFonts w:ascii="Helvetica" w:hAnsi="Helvetica" w:cs="Helvetica"/>
          <w:b/>
          <w:bCs/>
          <w:sz w:val="24"/>
          <w:lang w:val="en-GB"/>
        </w:rPr>
        <w:t xml:space="preserve"> &amp; Youth</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8"/>
        <w:gridCol w:w="5310"/>
      </w:tblGrid>
      <w:tr w:rsidR="000F77D5" w:rsidRPr="003869A8" w14:paraId="67CC5DD1" w14:textId="77777777" w:rsidTr="005A09BF">
        <w:trPr>
          <w:tblHeader/>
        </w:trPr>
        <w:tc>
          <w:tcPr>
            <w:tcW w:w="3978" w:type="dxa"/>
          </w:tcPr>
          <w:p w14:paraId="6BAB0623" w14:textId="77777777" w:rsidR="000F77D5" w:rsidRPr="003869A8" w:rsidRDefault="000F77D5" w:rsidP="00F2189D">
            <w:pPr>
              <w:rPr>
                <w:rFonts w:ascii="Helvetica" w:hAnsi="Helvetica" w:cs="Helvetica"/>
                <w:b/>
                <w:sz w:val="24"/>
                <w:lang w:val="en-GB"/>
              </w:rPr>
            </w:pPr>
            <w:r w:rsidRPr="003869A8">
              <w:rPr>
                <w:rFonts w:ascii="Helvetica" w:hAnsi="Helvetica" w:cs="Helvetica"/>
                <w:b/>
                <w:sz w:val="24"/>
                <w:lang w:val="en-GB"/>
              </w:rPr>
              <w:t>Contact (Title)</w:t>
            </w:r>
          </w:p>
        </w:tc>
        <w:tc>
          <w:tcPr>
            <w:tcW w:w="5310" w:type="dxa"/>
          </w:tcPr>
          <w:p w14:paraId="1B174C07" w14:textId="77777777" w:rsidR="000F77D5" w:rsidRPr="003869A8" w:rsidRDefault="000F77D5" w:rsidP="00F2189D">
            <w:pPr>
              <w:rPr>
                <w:rFonts w:ascii="Helvetica" w:hAnsi="Helvetica" w:cs="Helvetica"/>
                <w:b/>
                <w:sz w:val="24"/>
                <w:lang w:val="en-GB"/>
              </w:rPr>
            </w:pPr>
            <w:r w:rsidRPr="003869A8">
              <w:rPr>
                <w:rFonts w:ascii="Helvetica" w:hAnsi="Helvetica" w:cs="Helvetica"/>
                <w:b/>
                <w:sz w:val="24"/>
                <w:lang w:val="en-GB"/>
              </w:rPr>
              <w:t xml:space="preserve">Purpose of Communication </w:t>
            </w:r>
          </w:p>
        </w:tc>
      </w:tr>
      <w:tr w:rsidR="000F77D5" w:rsidRPr="003869A8" w14:paraId="68557490" w14:textId="77777777" w:rsidTr="005A09BF">
        <w:tc>
          <w:tcPr>
            <w:tcW w:w="3978" w:type="dxa"/>
          </w:tcPr>
          <w:p w14:paraId="2637FA63" w14:textId="6BD113B5" w:rsidR="000F77D5" w:rsidRPr="003869A8" w:rsidRDefault="00EC5EF9" w:rsidP="00F2189D">
            <w:pPr>
              <w:rPr>
                <w:rFonts w:ascii="Helvetica" w:hAnsi="Helvetica" w:cs="Helvetica"/>
                <w:sz w:val="24"/>
                <w:lang w:val="en-GB"/>
              </w:rPr>
            </w:pPr>
            <w:r w:rsidRPr="003869A8">
              <w:rPr>
                <w:rFonts w:ascii="Helvetica" w:hAnsi="Helvetica" w:cs="Helvetica"/>
                <w:sz w:val="24"/>
                <w:lang w:val="en-GB"/>
              </w:rPr>
              <w:t xml:space="preserve">Procurement Director </w:t>
            </w:r>
          </w:p>
        </w:tc>
        <w:tc>
          <w:tcPr>
            <w:tcW w:w="5310" w:type="dxa"/>
          </w:tcPr>
          <w:p w14:paraId="4C8D6B2D" w14:textId="77777777" w:rsidR="000F77D5" w:rsidRPr="003869A8" w:rsidRDefault="000F77D5" w:rsidP="00F2189D">
            <w:pPr>
              <w:rPr>
                <w:rFonts w:ascii="Helvetica" w:hAnsi="Helvetica" w:cs="Helvetica"/>
                <w:sz w:val="24"/>
                <w:lang w:val="en-GB"/>
              </w:rPr>
            </w:pPr>
            <w:r w:rsidRPr="003869A8">
              <w:rPr>
                <w:rFonts w:ascii="Helvetica" w:hAnsi="Helvetica" w:cs="Helvetica"/>
                <w:sz w:val="24"/>
                <w:lang w:val="en-GB"/>
              </w:rPr>
              <w:t xml:space="preserve">Direction, consultation, information sharing </w:t>
            </w:r>
          </w:p>
        </w:tc>
      </w:tr>
      <w:tr w:rsidR="00D317C0" w:rsidRPr="003869A8" w14:paraId="2E171871" w14:textId="77777777" w:rsidTr="005A09BF">
        <w:tc>
          <w:tcPr>
            <w:tcW w:w="3978" w:type="dxa"/>
          </w:tcPr>
          <w:p w14:paraId="3165A2A3" w14:textId="77777777" w:rsidR="00D317C0" w:rsidRPr="003869A8" w:rsidRDefault="00D317C0" w:rsidP="00D317C0">
            <w:pPr>
              <w:rPr>
                <w:rFonts w:ascii="Helvetica" w:hAnsi="Helvetica" w:cs="Helvetica"/>
                <w:sz w:val="24"/>
                <w:lang w:val="en-GB"/>
              </w:rPr>
            </w:pPr>
            <w:r w:rsidRPr="003869A8">
              <w:rPr>
                <w:rFonts w:ascii="Helvetica" w:hAnsi="Helvetica" w:cs="Helvetica"/>
                <w:sz w:val="24"/>
                <w:lang w:val="en-GB"/>
              </w:rPr>
              <w:t xml:space="preserve">Other Units </w:t>
            </w:r>
          </w:p>
        </w:tc>
        <w:tc>
          <w:tcPr>
            <w:tcW w:w="5310" w:type="dxa"/>
          </w:tcPr>
          <w:p w14:paraId="231D1764" w14:textId="35C54AA9" w:rsidR="00D317C0" w:rsidRPr="003869A8" w:rsidRDefault="00D317C0" w:rsidP="00D317C0">
            <w:pPr>
              <w:rPr>
                <w:rFonts w:ascii="Helvetica" w:hAnsi="Helvetica" w:cs="Helvetica"/>
                <w:sz w:val="24"/>
                <w:lang w:val="en-GB"/>
              </w:rPr>
            </w:pPr>
            <w:r w:rsidRPr="003869A8">
              <w:rPr>
                <w:rFonts w:ascii="Helvetica" w:hAnsi="Helvetica" w:cs="Helvetica"/>
                <w:color w:val="000000"/>
                <w:sz w:val="24"/>
              </w:rPr>
              <w:t>Collaboration on procurement activities</w:t>
            </w:r>
          </w:p>
        </w:tc>
      </w:tr>
      <w:tr w:rsidR="00D317C0" w:rsidRPr="003869A8" w14:paraId="251C6687" w14:textId="77777777" w:rsidTr="005A09BF">
        <w:tc>
          <w:tcPr>
            <w:tcW w:w="3978" w:type="dxa"/>
          </w:tcPr>
          <w:p w14:paraId="47117AF8" w14:textId="77777777" w:rsidR="00D317C0" w:rsidRPr="003869A8" w:rsidRDefault="00D317C0" w:rsidP="00D317C0">
            <w:pPr>
              <w:rPr>
                <w:rFonts w:ascii="Helvetica" w:hAnsi="Helvetica" w:cs="Helvetica"/>
                <w:sz w:val="24"/>
                <w:lang w:val="en-GB"/>
              </w:rPr>
            </w:pPr>
            <w:r w:rsidRPr="003869A8">
              <w:rPr>
                <w:rFonts w:ascii="Helvetica" w:hAnsi="Helvetica" w:cs="Helvetica"/>
                <w:sz w:val="24"/>
                <w:lang w:val="en-GB"/>
              </w:rPr>
              <w:t xml:space="preserve">Infrastructure  Management </w:t>
            </w:r>
          </w:p>
        </w:tc>
        <w:tc>
          <w:tcPr>
            <w:tcW w:w="5310" w:type="dxa"/>
          </w:tcPr>
          <w:p w14:paraId="04A766B8" w14:textId="57F61D37" w:rsidR="00D317C0" w:rsidRPr="003869A8" w:rsidRDefault="00D317C0" w:rsidP="00D317C0">
            <w:pPr>
              <w:rPr>
                <w:rFonts w:ascii="Helvetica" w:hAnsi="Helvetica" w:cs="Helvetica"/>
                <w:sz w:val="24"/>
                <w:lang w:val="en-GB"/>
              </w:rPr>
            </w:pPr>
            <w:r w:rsidRPr="003869A8">
              <w:rPr>
                <w:rFonts w:ascii="Helvetica" w:hAnsi="Helvetica" w:cs="Helvetica"/>
                <w:color w:val="000000"/>
                <w:sz w:val="24"/>
              </w:rPr>
              <w:t>Collaboration on procurement activities</w:t>
            </w:r>
          </w:p>
        </w:tc>
      </w:tr>
    </w:tbl>
    <w:p w14:paraId="4D962009" w14:textId="77777777" w:rsidR="000F77D5" w:rsidRPr="003869A8" w:rsidRDefault="000F77D5" w:rsidP="00AD67A7">
      <w:pPr>
        <w:spacing w:line="360" w:lineRule="auto"/>
        <w:rPr>
          <w:rFonts w:ascii="Helvetica" w:hAnsi="Helvetica" w:cs="Helvetica"/>
          <w:b/>
          <w:bCs/>
          <w:sz w:val="24"/>
          <w:lang w:val="en-GB"/>
        </w:rPr>
      </w:pPr>
    </w:p>
    <w:p w14:paraId="2AA1127A" w14:textId="77777777" w:rsidR="000F77D5" w:rsidRPr="003869A8" w:rsidRDefault="000F77D5" w:rsidP="00AD67A7">
      <w:pPr>
        <w:spacing w:line="360" w:lineRule="auto"/>
        <w:rPr>
          <w:rFonts w:ascii="Helvetica" w:hAnsi="Helvetica" w:cs="Helvetica"/>
          <w:b/>
          <w:bCs/>
          <w:sz w:val="24"/>
          <w:lang w:val="en-GB"/>
        </w:rPr>
      </w:pPr>
      <w:r w:rsidRPr="003869A8">
        <w:rPr>
          <w:rFonts w:ascii="Helvetica" w:hAnsi="Helvetica" w:cs="Helvetica"/>
          <w:b/>
          <w:bCs/>
          <w:sz w:val="24"/>
          <w:lang w:val="en-GB"/>
        </w:rPr>
        <w:t>Contacts external to the organisation required for the achievement of the position objectives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8"/>
        <w:gridCol w:w="5310"/>
      </w:tblGrid>
      <w:tr w:rsidR="000F77D5" w:rsidRPr="003869A8" w14:paraId="4B6649CA" w14:textId="77777777" w:rsidTr="005A09BF">
        <w:trPr>
          <w:tblHeader/>
        </w:trPr>
        <w:tc>
          <w:tcPr>
            <w:tcW w:w="3978" w:type="dxa"/>
          </w:tcPr>
          <w:p w14:paraId="004E9250" w14:textId="77777777" w:rsidR="000F77D5" w:rsidRPr="003869A8" w:rsidRDefault="000F77D5" w:rsidP="00F2189D">
            <w:pPr>
              <w:rPr>
                <w:rFonts w:ascii="Helvetica" w:hAnsi="Helvetica" w:cs="Helvetica"/>
                <w:b/>
                <w:sz w:val="24"/>
                <w:lang w:val="en-GB"/>
              </w:rPr>
            </w:pPr>
            <w:r w:rsidRPr="003869A8">
              <w:rPr>
                <w:rFonts w:ascii="Helvetica" w:hAnsi="Helvetica" w:cs="Helvetica"/>
                <w:b/>
                <w:sz w:val="24"/>
                <w:lang w:val="en-GB"/>
              </w:rPr>
              <w:t>Contact (Title)</w:t>
            </w:r>
          </w:p>
        </w:tc>
        <w:tc>
          <w:tcPr>
            <w:tcW w:w="5310" w:type="dxa"/>
          </w:tcPr>
          <w:p w14:paraId="614FBF2F" w14:textId="77777777" w:rsidR="000F77D5" w:rsidRPr="00F71B90" w:rsidRDefault="000F77D5" w:rsidP="00F2189D">
            <w:pPr>
              <w:rPr>
                <w:rFonts w:ascii="Helvetica" w:hAnsi="Helvetica" w:cs="Helvetica"/>
                <w:b/>
                <w:sz w:val="24"/>
                <w:lang w:val="en-GB"/>
              </w:rPr>
            </w:pPr>
            <w:r w:rsidRPr="00F71B90">
              <w:rPr>
                <w:rFonts w:ascii="Helvetica" w:hAnsi="Helvetica" w:cs="Helvetica"/>
                <w:b/>
                <w:sz w:val="24"/>
                <w:lang w:val="en-GB"/>
              </w:rPr>
              <w:t xml:space="preserve">Purpose of Communication </w:t>
            </w:r>
          </w:p>
        </w:tc>
      </w:tr>
      <w:tr w:rsidR="000F77D5" w:rsidRPr="003869A8" w14:paraId="7C7CB33E" w14:textId="77777777" w:rsidTr="005A09BF">
        <w:tc>
          <w:tcPr>
            <w:tcW w:w="3978" w:type="dxa"/>
          </w:tcPr>
          <w:p w14:paraId="2E2998D6" w14:textId="77777777" w:rsidR="000F77D5" w:rsidRPr="003869A8" w:rsidRDefault="000F77D5" w:rsidP="00F2189D">
            <w:pPr>
              <w:rPr>
                <w:rFonts w:ascii="Helvetica" w:hAnsi="Helvetica" w:cs="Helvetica"/>
                <w:sz w:val="24"/>
                <w:lang w:val="en-GB"/>
              </w:rPr>
            </w:pPr>
            <w:r w:rsidRPr="003869A8">
              <w:rPr>
                <w:rFonts w:ascii="Helvetica" w:hAnsi="Helvetica" w:cs="Helvetica"/>
                <w:sz w:val="24"/>
                <w:lang w:val="en-GB"/>
              </w:rPr>
              <w:t>External Consultants/Contractors</w:t>
            </w:r>
          </w:p>
        </w:tc>
        <w:tc>
          <w:tcPr>
            <w:tcW w:w="5310" w:type="dxa"/>
          </w:tcPr>
          <w:p w14:paraId="0CD9040A" w14:textId="27549F95" w:rsidR="000F77D5" w:rsidRPr="003869A8" w:rsidRDefault="003869A8" w:rsidP="00F2189D">
            <w:pPr>
              <w:rPr>
                <w:rFonts w:ascii="Helvetica" w:hAnsi="Helvetica" w:cs="Helvetica"/>
                <w:sz w:val="24"/>
                <w:lang w:val="en-GB"/>
              </w:rPr>
            </w:pPr>
            <w:r w:rsidRPr="003869A8">
              <w:rPr>
                <w:rFonts w:ascii="Helvetica" w:hAnsi="Helvetica" w:cs="Helvetica"/>
                <w:sz w:val="24"/>
                <w:lang w:val="en-GB"/>
              </w:rPr>
              <w:t xml:space="preserve">Processing contracts, clarification on bids etc. </w:t>
            </w:r>
            <w:r w:rsidRPr="003869A8">
              <w:rPr>
                <w:rFonts w:ascii="Helvetica" w:hAnsi="Helvetica" w:cs="Helvetica"/>
                <w:color w:val="000000"/>
                <w:sz w:val="24"/>
              </w:rPr>
              <w:t>Ensure deliverables are achieved</w:t>
            </w:r>
          </w:p>
        </w:tc>
      </w:tr>
      <w:tr w:rsidR="000F77D5" w:rsidRPr="003869A8" w14:paraId="49891FFF" w14:textId="77777777" w:rsidTr="005A09BF">
        <w:tc>
          <w:tcPr>
            <w:tcW w:w="3978" w:type="dxa"/>
          </w:tcPr>
          <w:p w14:paraId="56F559E4" w14:textId="4CB57D4A" w:rsidR="000F77D5" w:rsidRPr="003869A8" w:rsidRDefault="000F77D5" w:rsidP="00F2189D">
            <w:pPr>
              <w:rPr>
                <w:rFonts w:ascii="Helvetica" w:hAnsi="Helvetica" w:cs="Helvetica"/>
                <w:sz w:val="24"/>
                <w:lang w:val="en-GB"/>
              </w:rPr>
            </w:pPr>
            <w:r w:rsidRPr="003869A8">
              <w:rPr>
                <w:rFonts w:ascii="Helvetica" w:hAnsi="Helvetica" w:cs="Helvetica"/>
                <w:sz w:val="24"/>
                <w:lang w:val="en-GB"/>
              </w:rPr>
              <w:t>MoE</w:t>
            </w:r>
            <w:r w:rsidR="007B5AE8">
              <w:rPr>
                <w:rFonts w:ascii="Helvetica" w:hAnsi="Helvetica" w:cs="Helvetica"/>
                <w:sz w:val="24"/>
                <w:lang w:val="en-GB"/>
              </w:rPr>
              <w:t>S</w:t>
            </w:r>
            <w:r w:rsidRPr="003869A8">
              <w:rPr>
                <w:rFonts w:ascii="Helvetica" w:hAnsi="Helvetica" w:cs="Helvetica"/>
                <w:sz w:val="24"/>
                <w:lang w:val="en-GB"/>
              </w:rPr>
              <w:t>Y</w:t>
            </w:r>
            <w:r w:rsidR="007B5AE8">
              <w:rPr>
                <w:rFonts w:ascii="Helvetica" w:hAnsi="Helvetica" w:cs="Helvetica"/>
                <w:sz w:val="24"/>
                <w:lang w:val="en-GB"/>
              </w:rPr>
              <w:t>I</w:t>
            </w:r>
            <w:r w:rsidRPr="003869A8">
              <w:rPr>
                <w:rFonts w:ascii="Helvetica" w:hAnsi="Helvetica" w:cs="Helvetica"/>
                <w:sz w:val="24"/>
                <w:lang w:val="en-GB"/>
              </w:rPr>
              <w:t xml:space="preserve"> – Office of the Permanent </w:t>
            </w:r>
            <w:r w:rsidRPr="003869A8">
              <w:rPr>
                <w:rFonts w:ascii="Helvetica" w:hAnsi="Helvetica" w:cs="Helvetica"/>
                <w:sz w:val="24"/>
                <w:lang w:val="en-GB"/>
              </w:rPr>
              <w:lastRenderedPageBreak/>
              <w:t>Secretary</w:t>
            </w:r>
          </w:p>
        </w:tc>
        <w:tc>
          <w:tcPr>
            <w:tcW w:w="5310" w:type="dxa"/>
          </w:tcPr>
          <w:p w14:paraId="1D867026" w14:textId="77777777" w:rsidR="000F77D5" w:rsidRPr="003869A8" w:rsidRDefault="000F77D5" w:rsidP="00F2189D">
            <w:pPr>
              <w:rPr>
                <w:rFonts w:ascii="Helvetica" w:hAnsi="Helvetica" w:cs="Helvetica"/>
                <w:sz w:val="24"/>
                <w:lang w:val="en-GB"/>
              </w:rPr>
            </w:pPr>
            <w:r w:rsidRPr="003869A8">
              <w:rPr>
                <w:rFonts w:ascii="Helvetica" w:hAnsi="Helvetica" w:cs="Helvetica"/>
                <w:sz w:val="24"/>
                <w:lang w:val="en-GB"/>
              </w:rPr>
              <w:lastRenderedPageBreak/>
              <w:t>Receive and provide information</w:t>
            </w:r>
          </w:p>
        </w:tc>
      </w:tr>
      <w:tr w:rsidR="000F77D5" w:rsidRPr="003869A8" w14:paraId="2073B301" w14:textId="77777777" w:rsidTr="005A09BF">
        <w:tc>
          <w:tcPr>
            <w:tcW w:w="3978" w:type="dxa"/>
          </w:tcPr>
          <w:p w14:paraId="2C9D4A56" w14:textId="69127216" w:rsidR="000F77D5" w:rsidRPr="003869A8" w:rsidRDefault="000F77D5" w:rsidP="00F2189D">
            <w:pPr>
              <w:rPr>
                <w:rFonts w:ascii="Helvetica" w:hAnsi="Helvetica" w:cs="Helvetica"/>
                <w:sz w:val="24"/>
                <w:lang w:val="en-GB"/>
              </w:rPr>
            </w:pPr>
            <w:r w:rsidRPr="003869A8">
              <w:rPr>
                <w:rFonts w:ascii="Helvetica" w:hAnsi="Helvetica" w:cs="Helvetica"/>
                <w:sz w:val="24"/>
                <w:lang w:val="en-GB"/>
              </w:rPr>
              <w:t>Office of the Integrity Commission</w:t>
            </w:r>
          </w:p>
        </w:tc>
        <w:tc>
          <w:tcPr>
            <w:tcW w:w="5310" w:type="dxa"/>
          </w:tcPr>
          <w:p w14:paraId="293990C6" w14:textId="77777777" w:rsidR="000F77D5" w:rsidRPr="003869A8" w:rsidRDefault="000F77D5" w:rsidP="00F2189D">
            <w:pPr>
              <w:rPr>
                <w:rFonts w:ascii="Helvetica" w:hAnsi="Helvetica" w:cs="Helvetica"/>
                <w:sz w:val="24"/>
                <w:lang w:val="en-GB"/>
              </w:rPr>
            </w:pPr>
            <w:r w:rsidRPr="003869A8">
              <w:rPr>
                <w:rFonts w:ascii="Helvetica" w:hAnsi="Helvetica" w:cs="Helvetica"/>
                <w:sz w:val="24"/>
                <w:lang w:val="en-GB"/>
              </w:rPr>
              <w:t>Receive and provide information</w:t>
            </w:r>
          </w:p>
        </w:tc>
      </w:tr>
      <w:tr w:rsidR="000F77D5" w:rsidRPr="003869A8" w14:paraId="6A7FF25D" w14:textId="77777777" w:rsidTr="005A09BF">
        <w:tc>
          <w:tcPr>
            <w:tcW w:w="3978" w:type="dxa"/>
          </w:tcPr>
          <w:p w14:paraId="11A6F440" w14:textId="624ED415" w:rsidR="000F77D5" w:rsidRPr="003869A8" w:rsidRDefault="000F77D5" w:rsidP="00F2189D">
            <w:pPr>
              <w:rPr>
                <w:rFonts w:ascii="Helvetica" w:hAnsi="Helvetica" w:cs="Helvetica"/>
                <w:sz w:val="24"/>
                <w:lang w:val="en-GB"/>
              </w:rPr>
            </w:pPr>
            <w:r w:rsidRPr="003869A8">
              <w:rPr>
                <w:rFonts w:ascii="Helvetica" w:hAnsi="Helvetica" w:cs="Helvetica"/>
                <w:sz w:val="24"/>
                <w:lang w:val="en-GB"/>
              </w:rPr>
              <w:t>MoE</w:t>
            </w:r>
            <w:r w:rsidR="007B5AE8">
              <w:rPr>
                <w:rFonts w:ascii="Helvetica" w:hAnsi="Helvetica" w:cs="Helvetica"/>
                <w:sz w:val="24"/>
                <w:lang w:val="en-GB"/>
              </w:rPr>
              <w:t>S</w:t>
            </w:r>
            <w:r w:rsidRPr="003869A8">
              <w:rPr>
                <w:rFonts w:ascii="Helvetica" w:hAnsi="Helvetica" w:cs="Helvetica"/>
                <w:sz w:val="24"/>
                <w:lang w:val="en-GB"/>
              </w:rPr>
              <w:t>Y</w:t>
            </w:r>
            <w:r w:rsidR="007B5AE8">
              <w:rPr>
                <w:rFonts w:ascii="Helvetica" w:hAnsi="Helvetica" w:cs="Helvetica"/>
                <w:sz w:val="24"/>
                <w:lang w:val="en-GB"/>
              </w:rPr>
              <w:t>I</w:t>
            </w:r>
            <w:r w:rsidRPr="003869A8">
              <w:rPr>
                <w:rFonts w:ascii="Helvetica" w:hAnsi="Helvetica" w:cs="Helvetica"/>
                <w:sz w:val="24"/>
                <w:lang w:val="en-GB"/>
              </w:rPr>
              <w:t xml:space="preserve"> – Principal Financial Officer</w:t>
            </w:r>
          </w:p>
        </w:tc>
        <w:tc>
          <w:tcPr>
            <w:tcW w:w="5310" w:type="dxa"/>
          </w:tcPr>
          <w:p w14:paraId="4CF4E848" w14:textId="77777777" w:rsidR="000F77D5" w:rsidRPr="003869A8" w:rsidRDefault="000F77D5" w:rsidP="00F2189D">
            <w:pPr>
              <w:rPr>
                <w:rFonts w:ascii="Helvetica" w:hAnsi="Helvetica" w:cs="Helvetica"/>
                <w:sz w:val="24"/>
                <w:lang w:val="en-GB"/>
              </w:rPr>
            </w:pPr>
            <w:r w:rsidRPr="003869A8">
              <w:rPr>
                <w:rFonts w:ascii="Helvetica" w:hAnsi="Helvetica" w:cs="Helvetica"/>
                <w:sz w:val="24"/>
                <w:lang w:val="en-GB"/>
              </w:rPr>
              <w:t xml:space="preserve">Receive and provide information regarding budget, expenditure, financial matters </w:t>
            </w:r>
          </w:p>
        </w:tc>
      </w:tr>
      <w:tr w:rsidR="000F77D5" w:rsidRPr="003869A8" w14:paraId="6A8FB0D0" w14:textId="77777777" w:rsidTr="005A09BF">
        <w:tc>
          <w:tcPr>
            <w:tcW w:w="3978" w:type="dxa"/>
          </w:tcPr>
          <w:p w14:paraId="4981BC51" w14:textId="77777777" w:rsidR="000F77D5" w:rsidRPr="003869A8" w:rsidRDefault="000F77D5" w:rsidP="00F2189D">
            <w:pPr>
              <w:rPr>
                <w:rFonts w:ascii="Helvetica" w:hAnsi="Helvetica" w:cs="Helvetica"/>
                <w:sz w:val="24"/>
                <w:lang w:val="en-GB"/>
              </w:rPr>
            </w:pPr>
            <w:r w:rsidRPr="003869A8">
              <w:rPr>
                <w:rFonts w:ascii="Helvetica" w:hAnsi="Helvetica" w:cs="Helvetica"/>
                <w:sz w:val="24"/>
                <w:lang w:val="en-GB"/>
              </w:rPr>
              <w:t>External Auditors</w:t>
            </w:r>
          </w:p>
        </w:tc>
        <w:tc>
          <w:tcPr>
            <w:tcW w:w="5310" w:type="dxa"/>
          </w:tcPr>
          <w:p w14:paraId="112243CC" w14:textId="77777777" w:rsidR="000F77D5" w:rsidRPr="003869A8" w:rsidRDefault="000F77D5" w:rsidP="00F2189D">
            <w:pPr>
              <w:rPr>
                <w:rFonts w:ascii="Helvetica" w:hAnsi="Helvetica" w:cs="Helvetica"/>
                <w:sz w:val="24"/>
                <w:lang w:val="en-GB"/>
              </w:rPr>
            </w:pPr>
            <w:r w:rsidRPr="003869A8">
              <w:rPr>
                <w:rFonts w:ascii="Helvetica" w:hAnsi="Helvetica" w:cs="Helvetica"/>
                <w:sz w:val="24"/>
                <w:lang w:val="en-GB"/>
              </w:rPr>
              <w:t>Responses to audit queries</w:t>
            </w:r>
          </w:p>
        </w:tc>
      </w:tr>
      <w:tr w:rsidR="000F77D5" w:rsidRPr="003869A8" w14:paraId="2F6F1147" w14:textId="77777777" w:rsidTr="005A09BF">
        <w:tc>
          <w:tcPr>
            <w:tcW w:w="3978" w:type="dxa"/>
          </w:tcPr>
          <w:p w14:paraId="257F153F" w14:textId="77777777" w:rsidR="000F77D5" w:rsidRPr="003869A8" w:rsidRDefault="000F77D5" w:rsidP="00F2189D">
            <w:pPr>
              <w:rPr>
                <w:rFonts w:ascii="Helvetica" w:hAnsi="Helvetica" w:cs="Helvetica"/>
                <w:sz w:val="24"/>
                <w:lang w:val="en-GB"/>
              </w:rPr>
            </w:pPr>
            <w:r w:rsidRPr="003869A8">
              <w:rPr>
                <w:rFonts w:ascii="Helvetica" w:hAnsi="Helvetica" w:cs="Helvetica"/>
                <w:sz w:val="24"/>
                <w:lang w:val="en-GB"/>
              </w:rPr>
              <w:t>Auditor General’s Department</w:t>
            </w:r>
          </w:p>
        </w:tc>
        <w:tc>
          <w:tcPr>
            <w:tcW w:w="5310" w:type="dxa"/>
          </w:tcPr>
          <w:p w14:paraId="175EEB21" w14:textId="77777777" w:rsidR="000F77D5" w:rsidRPr="003869A8" w:rsidRDefault="000F77D5" w:rsidP="00F2189D">
            <w:pPr>
              <w:rPr>
                <w:rFonts w:ascii="Helvetica" w:hAnsi="Helvetica" w:cs="Helvetica"/>
                <w:sz w:val="24"/>
                <w:lang w:val="en-GB"/>
              </w:rPr>
            </w:pPr>
            <w:r w:rsidRPr="003869A8">
              <w:rPr>
                <w:rFonts w:ascii="Helvetica" w:hAnsi="Helvetica" w:cs="Helvetica"/>
                <w:sz w:val="24"/>
                <w:lang w:val="en-GB"/>
              </w:rPr>
              <w:t>Responses to audit queries</w:t>
            </w:r>
          </w:p>
        </w:tc>
      </w:tr>
      <w:tr w:rsidR="000F77D5" w:rsidRPr="003869A8" w14:paraId="74E3DC98" w14:textId="77777777" w:rsidTr="005A09BF">
        <w:tc>
          <w:tcPr>
            <w:tcW w:w="3978" w:type="dxa"/>
          </w:tcPr>
          <w:p w14:paraId="52F6A4C9" w14:textId="77777777" w:rsidR="000F77D5" w:rsidRPr="003869A8" w:rsidRDefault="000F77D5" w:rsidP="00F2189D">
            <w:pPr>
              <w:rPr>
                <w:rFonts w:ascii="Helvetica" w:hAnsi="Helvetica" w:cs="Helvetica"/>
                <w:sz w:val="24"/>
                <w:lang w:val="en-GB"/>
              </w:rPr>
            </w:pPr>
            <w:r w:rsidRPr="003869A8">
              <w:rPr>
                <w:rFonts w:ascii="Helvetica" w:hAnsi="Helvetica" w:cs="Helvetica"/>
                <w:sz w:val="24"/>
                <w:lang w:val="en-GB"/>
              </w:rPr>
              <w:t>Ministry of Finance &amp; the Public Service</w:t>
            </w:r>
          </w:p>
        </w:tc>
        <w:tc>
          <w:tcPr>
            <w:tcW w:w="5310" w:type="dxa"/>
          </w:tcPr>
          <w:p w14:paraId="5B1CA49C" w14:textId="77777777" w:rsidR="000F77D5" w:rsidRPr="003869A8" w:rsidRDefault="000F77D5" w:rsidP="00F2189D">
            <w:pPr>
              <w:rPr>
                <w:rFonts w:ascii="Helvetica" w:hAnsi="Helvetica" w:cs="Helvetica"/>
                <w:sz w:val="24"/>
                <w:lang w:val="en-GB"/>
              </w:rPr>
            </w:pPr>
            <w:r w:rsidRPr="003869A8">
              <w:rPr>
                <w:rFonts w:ascii="Helvetica" w:hAnsi="Helvetica" w:cs="Helvetica"/>
                <w:sz w:val="24"/>
                <w:lang w:val="en-GB"/>
              </w:rPr>
              <w:t>Receive and provide information, consultation</w:t>
            </w:r>
          </w:p>
        </w:tc>
      </w:tr>
      <w:tr w:rsidR="000F77D5" w:rsidRPr="003869A8" w14:paraId="5E004205" w14:textId="77777777" w:rsidTr="005A09BF">
        <w:tc>
          <w:tcPr>
            <w:tcW w:w="3978" w:type="dxa"/>
          </w:tcPr>
          <w:p w14:paraId="6492B0F2" w14:textId="77777777" w:rsidR="000F77D5" w:rsidRPr="003869A8" w:rsidRDefault="000F77D5" w:rsidP="00F2189D">
            <w:pPr>
              <w:rPr>
                <w:rFonts w:ascii="Helvetica" w:hAnsi="Helvetica" w:cs="Helvetica"/>
                <w:sz w:val="24"/>
                <w:lang w:val="en-GB"/>
              </w:rPr>
            </w:pPr>
            <w:r w:rsidRPr="003869A8">
              <w:rPr>
                <w:rFonts w:ascii="Helvetica" w:hAnsi="Helvetica" w:cs="Helvetica"/>
                <w:sz w:val="24"/>
                <w:lang w:val="en-GB"/>
              </w:rPr>
              <w:t>Banks and other financial institutions</w:t>
            </w:r>
          </w:p>
        </w:tc>
        <w:tc>
          <w:tcPr>
            <w:tcW w:w="5310" w:type="dxa"/>
          </w:tcPr>
          <w:p w14:paraId="6A9B2C52" w14:textId="77777777" w:rsidR="000F77D5" w:rsidRPr="003869A8" w:rsidRDefault="000F77D5" w:rsidP="00F2189D">
            <w:pPr>
              <w:rPr>
                <w:rFonts w:ascii="Helvetica" w:hAnsi="Helvetica" w:cs="Helvetica"/>
                <w:sz w:val="24"/>
                <w:lang w:val="en-GB"/>
              </w:rPr>
            </w:pPr>
            <w:r w:rsidRPr="003869A8">
              <w:rPr>
                <w:rFonts w:ascii="Helvetica" w:hAnsi="Helvetica" w:cs="Helvetica"/>
                <w:sz w:val="24"/>
                <w:lang w:val="en-GB"/>
              </w:rPr>
              <w:t>Financial and investment matters</w:t>
            </w:r>
          </w:p>
        </w:tc>
      </w:tr>
      <w:tr w:rsidR="000F77D5" w:rsidRPr="003869A8" w14:paraId="4C6A6ED0" w14:textId="77777777" w:rsidTr="005A09BF">
        <w:tc>
          <w:tcPr>
            <w:tcW w:w="3978" w:type="dxa"/>
          </w:tcPr>
          <w:p w14:paraId="4AF199CD" w14:textId="77777777" w:rsidR="000F77D5" w:rsidRPr="003869A8" w:rsidRDefault="000F77D5" w:rsidP="00F2189D">
            <w:pPr>
              <w:rPr>
                <w:rFonts w:ascii="Helvetica" w:hAnsi="Helvetica" w:cs="Helvetica"/>
                <w:sz w:val="24"/>
                <w:lang w:val="en-GB"/>
              </w:rPr>
            </w:pPr>
            <w:r w:rsidRPr="003869A8">
              <w:rPr>
                <w:rFonts w:ascii="Helvetica" w:hAnsi="Helvetica" w:cs="Helvetica"/>
                <w:sz w:val="24"/>
                <w:lang w:val="en-GB"/>
              </w:rPr>
              <w:t>Insurance company/Broker</w:t>
            </w:r>
          </w:p>
        </w:tc>
        <w:tc>
          <w:tcPr>
            <w:tcW w:w="5310" w:type="dxa"/>
          </w:tcPr>
          <w:p w14:paraId="31A61B19" w14:textId="77777777" w:rsidR="000F77D5" w:rsidRPr="003869A8" w:rsidRDefault="000F77D5" w:rsidP="00F2189D">
            <w:pPr>
              <w:rPr>
                <w:rFonts w:ascii="Helvetica" w:hAnsi="Helvetica" w:cs="Helvetica"/>
                <w:sz w:val="24"/>
                <w:lang w:val="en-GB"/>
              </w:rPr>
            </w:pPr>
            <w:r w:rsidRPr="003869A8">
              <w:rPr>
                <w:rFonts w:ascii="Helvetica" w:hAnsi="Helvetica" w:cs="Helvetica"/>
                <w:sz w:val="24"/>
                <w:lang w:val="en-GB"/>
              </w:rPr>
              <w:t>Insurance of properties</w:t>
            </w:r>
          </w:p>
        </w:tc>
      </w:tr>
    </w:tbl>
    <w:p w14:paraId="2A2A0E83" w14:textId="77777777" w:rsidR="000F77D5" w:rsidRPr="006A157E" w:rsidRDefault="000F77D5" w:rsidP="00AD67A7">
      <w:pPr>
        <w:spacing w:line="360" w:lineRule="auto"/>
        <w:contextualSpacing/>
        <w:jc w:val="both"/>
        <w:rPr>
          <w:rFonts w:ascii="Helvetica" w:hAnsi="Helvetica" w:cs="Helvetica"/>
          <w:b/>
          <w:bCs/>
          <w:color w:val="333399"/>
          <w:sz w:val="22"/>
          <w:u w:val="single"/>
          <w:lang w:val="en-GB"/>
        </w:rPr>
      </w:pPr>
    </w:p>
    <w:p w14:paraId="0C0A80EB" w14:textId="77777777" w:rsidR="00BF5C84" w:rsidRPr="00373E44" w:rsidRDefault="00BF5C84" w:rsidP="00BF5C84">
      <w:pPr>
        <w:spacing w:line="360" w:lineRule="auto"/>
        <w:jc w:val="both"/>
        <w:rPr>
          <w:rFonts w:ascii="Helvetica" w:hAnsi="Helvetica" w:cs="Helvetica"/>
          <w:b/>
          <w:color w:val="0033CC"/>
          <w:sz w:val="24"/>
        </w:rPr>
      </w:pPr>
      <w:r w:rsidRPr="00373E44">
        <w:rPr>
          <w:rFonts w:ascii="Helvetica" w:hAnsi="Helvetica" w:cs="Helvetica"/>
          <w:b/>
          <w:color w:val="0033CC"/>
          <w:sz w:val="24"/>
          <w:u w:val="single"/>
        </w:rPr>
        <w:t>REQUIRED KEY COMPETENCIES</w:t>
      </w:r>
    </w:p>
    <w:p w14:paraId="5C6275DD" w14:textId="77777777" w:rsidR="000F77D5" w:rsidRPr="00373E44" w:rsidRDefault="000F77D5" w:rsidP="00AD67A7">
      <w:pPr>
        <w:pStyle w:val="Subtitle"/>
        <w:numPr>
          <w:ilvl w:val="0"/>
          <w:numId w:val="0"/>
        </w:numPr>
        <w:spacing w:line="360" w:lineRule="auto"/>
        <w:contextualSpacing/>
        <w:jc w:val="both"/>
        <w:rPr>
          <w:rFonts w:ascii="Helvetica" w:hAnsi="Helvetica" w:cs="Helvetica"/>
          <w:b/>
          <w:color w:val="000000"/>
          <w:lang w:val="en-GB"/>
        </w:rPr>
      </w:pPr>
      <w:r w:rsidRPr="00373E44">
        <w:rPr>
          <w:rFonts w:ascii="Helvetica" w:hAnsi="Helvetica" w:cs="Helvetica"/>
          <w:b/>
          <w:color w:val="000000"/>
          <w:lang w:val="en-GB"/>
        </w:rPr>
        <w:t>Core</w:t>
      </w:r>
    </w:p>
    <w:p w14:paraId="48508051" w14:textId="77777777" w:rsidR="000F77D5" w:rsidRPr="00373E44" w:rsidRDefault="000F77D5" w:rsidP="00AD67A7">
      <w:pPr>
        <w:numPr>
          <w:ilvl w:val="0"/>
          <w:numId w:val="6"/>
        </w:numPr>
        <w:spacing w:line="360" w:lineRule="auto"/>
        <w:contextualSpacing/>
        <w:jc w:val="both"/>
        <w:rPr>
          <w:rFonts w:ascii="Helvetica" w:hAnsi="Helvetica" w:cs="Helvetica"/>
          <w:bCs/>
          <w:sz w:val="24"/>
          <w:lang w:val="en-GB"/>
        </w:rPr>
      </w:pPr>
      <w:r w:rsidRPr="00373E44">
        <w:rPr>
          <w:rFonts w:ascii="Helvetica" w:hAnsi="Helvetica" w:cs="Helvetica"/>
          <w:bCs/>
          <w:sz w:val="24"/>
          <w:lang w:val="en-GB"/>
        </w:rPr>
        <w:t>Budgeting and Financial Planning</w:t>
      </w:r>
    </w:p>
    <w:p w14:paraId="535785E1" w14:textId="19AB3A16" w:rsidR="000F77D5" w:rsidRPr="00373E44" w:rsidRDefault="000F77D5" w:rsidP="00AD67A7">
      <w:pPr>
        <w:numPr>
          <w:ilvl w:val="0"/>
          <w:numId w:val="6"/>
        </w:numPr>
        <w:spacing w:line="360" w:lineRule="auto"/>
        <w:contextualSpacing/>
        <w:jc w:val="both"/>
        <w:rPr>
          <w:rFonts w:ascii="Helvetica" w:hAnsi="Helvetica" w:cs="Helvetica"/>
          <w:bCs/>
          <w:sz w:val="24"/>
          <w:lang w:val="en-GB"/>
        </w:rPr>
      </w:pPr>
      <w:r w:rsidRPr="00373E44">
        <w:rPr>
          <w:rFonts w:ascii="Helvetica" w:hAnsi="Helvetica" w:cs="Helvetica"/>
          <w:bCs/>
          <w:sz w:val="24"/>
          <w:lang w:val="en-GB"/>
        </w:rPr>
        <w:t xml:space="preserve">Expert knowledge of the GoJ Procurement </w:t>
      </w:r>
      <w:r w:rsidR="00812FC4" w:rsidRPr="00373E44">
        <w:rPr>
          <w:rFonts w:ascii="Helvetica" w:hAnsi="Helvetica" w:cs="Helvetica"/>
          <w:bCs/>
          <w:sz w:val="24"/>
          <w:lang w:val="en-GB"/>
        </w:rPr>
        <w:t xml:space="preserve">Law, Regulations, </w:t>
      </w:r>
      <w:r w:rsidRPr="00373E44">
        <w:rPr>
          <w:rFonts w:ascii="Helvetica" w:hAnsi="Helvetica" w:cs="Helvetica"/>
          <w:bCs/>
          <w:sz w:val="24"/>
          <w:lang w:val="en-GB"/>
        </w:rPr>
        <w:t>Guidelines and Procedures</w:t>
      </w:r>
    </w:p>
    <w:p w14:paraId="5FB7FC80" w14:textId="77777777" w:rsidR="000F77D5" w:rsidRPr="00373E44" w:rsidRDefault="000F77D5" w:rsidP="00AD67A7">
      <w:pPr>
        <w:numPr>
          <w:ilvl w:val="0"/>
          <w:numId w:val="6"/>
        </w:numPr>
        <w:spacing w:line="360" w:lineRule="auto"/>
        <w:contextualSpacing/>
        <w:jc w:val="both"/>
        <w:rPr>
          <w:rFonts w:ascii="Helvetica" w:hAnsi="Helvetica" w:cs="Helvetica"/>
          <w:bCs/>
          <w:sz w:val="24"/>
          <w:lang w:val="en-GB"/>
        </w:rPr>
      </w:pPr>
      <w:r w:rsidRPr="00373E44">
        <w:rPr>
          <w:rFonts w:ascii="Helvetica" w:hAnsi="Helvetica" w:cs="Helvetica"/>
          <w:bCs/>
          <w:sz w:val="24"/>
          <w:lang w:val="en-GB"/>
        </w:rPr>
        <w:t xml:space="preserve">Performance Management and Evaluation </w:t>
      </w:r>
    </w:p>
    <w:p w14:paraId="305EACB1" w14:textId="77777777" w:rsidR="000F77D5" w:rsidRPr="00373E44" w:rsidRDefault="000F77D5" w:rsidP="00AD67A7">
      <w:pPr>
        <w:numPr>
          <w:ilvl w:val="0"/>
          <w:numId w:val="6"/>
        </w:numPr>
        <w:spacing w:line="360" w:lineRule="auto"/>
        <w:contextualSpacing/>
        <w:jc w:val="both"/>
        <w:rPr>
          <w:rFonts w:ascii="Helvetica" w:hAnsi="Helvetica" w:cs="Helvetica"/>
          <w:bCs/>
          <w:sz w:val="24"/>
          <w:lang w:val="en-GB"/>
        </w:rPr>
      </w:pPr>
      <w:r w:rsidRPr="00373E44">
        <w:rPr>
          <w:rFonts w:ascii="Helvetica" w:hAnsi="Helvetica" w:cs="Helvetica"/>
          <w:bCs/>
          <w:sz w:val="24"/>
          <w:lang w:val="en-GB"/>
        </w:rPr>
        <w:t>Plan, organize, strategize and forecast.</w:t>
      </w:r>
    </w:p>
    <w:p w14:paraId="02E8AEA7" w14:textId="580C1404" w:rsidR="000F77D5" w:rsidRPr="00373E44" w:rsidRDefault="000F77D5" w:rsidP="00AD67A7">
      <w:pPr>
        <w:numPr>
          <w:ilvl w:val="0"/>
          <w:numId w:val="6"/>
        </w:numPr>
        <w:spacing w:line="360" w:lineRule="auto"/>
        <w:contextualSpacing/>
        <w:jc w:val="both"/>
        <w:rPr>
          <w:rFonts w:ascii="Helvetica" w:hAnsi="Helvetica" w:cs="Helvetica"/>
          <w:bCs/>
          <w:sz w:val="24"/>
          <w:lang w:val="en-GB"/>
        </w:rPr>
      </w:pPr>
      <w:r w:rsidRPr="00373E44">
        <w:rPr>
          <w:rFonts w:ascii="Helvetica" w:hAnsi="Helvetica" w:cs="Helvetica"/>
          <w:bCs/>
          <w:sz w:val="24"/>
          <w:lang w:val="en-GB"/>
        </w:rPr>
        <w:t>Accurately apply the provisions of the relevant FAA</w:t>
      </w:r>
      <w:r w:rsidR="00812FC4" w:rsidRPr="00373E44">
        <w:rPr>
          <w:rFonts w:ascii="Helvetica" w:hAnsi="Helvetica" w:cs="Helvetica"/>
          <w:bCs/>
          <w:sz w:val="24"/>
          <w:lang w:val="en-GB"/>
        </w:rPr>
        <w:t>, PBMA</w:t>
      </w:r>
      <w:r w:rsidRPr="00373E44">
        <w:rPr>
          <w:rFonts w:ascii="Helvetica" w:hAnsi="Helvetica" w:cs="Helvetica"/>
          <w:bCs/>
          <w:sz w:val="24"/>
          <w:lang w:val="en-GB"/>
        </w:rPr>
        <w:t xml:space="preserve"> and other relevant acts, rules and regulations.</w:t>
      </w:r>
    </w:p>
    <w:p w14:paraId="3380EB33" w14:textId="34A0FA81" w:rsidR="000F77D5" w:rsidRPr="00373E44" w:rsidRDefault="000F77D5" w:rsidP="00AD67A7">
      <w:pPr>
        <w:numPr>
          <w:ilvl w:val="0"/>
          <w:numId w:val="6"/>
        </w:numPr>
        <w:spacing w:line="360" w:lineRule="auto"/>
        <w:contextualSpacing/>
        <w:jc w:val="both"/>
        <w:rPr>
          <w:rFonts w:ascii="Helvetica" w:hAnsi="Helvetica" w:cs="Helvetica"/>
          <w:bCs/>
          <w:sz w:val="24"/>
          <w:lang w:val="en-GB"/>
        </w:rPr>
      </w:pPr>
      <w:r w:rsidRPr="00373E44">
        <w:rPr>
          <w:rFonts w:ascii="Helvetica" w:hAnsi="Helvetica" w:cs="Helvetica"/>
          <w:bCs/>
          <w:sz w:val="24"/>
          <w:lang w:val="en-GB"/>
        </w:rPr>
        <w:t xml:space="preserve">Interpret and </w:t>
      </w:r>
      <w:r w:rsidR="00C51FF9" w:rsidRPr="00373E44">
        <w:rPr>
          <w:rFonts w:ascii="Helvetica" w:hAnsi="Helvetica" w:cs="Helvetica"/>
          <w:bCs/>
          <w:sz w:val="24"/>
          <w:lang w:val="en-GB"/>
        </w:rPr>
        <w:t>analyse</w:t>
      </w:r>
      <w:r w:rsidRPr="00373E44">
        <w:rPr>
          <w:rFonts w:ascii="Helvetica" w:hAnsi="Helvetica" w:cs="Helvetica"/>
          <w:bCs/>
          <w:sz w:val="24"/>
          <w:lang w:val="en-GB"/>
        </w:rPr>
        <w:t xml:space="preserve"> the policies and regulations governing the operations of the NET.</w:t>
      </w:r>
    </w:p>
    <w:p w14:paraId="73CBD5A6" w14:textId="2527952B" w:rsidR="000F77D5" w:rsidRPr="00373E44" w:rsidRDefault="000F77D5" w:rsidP="00AD67A7">
      <w:pPr>
        <w:numPr>
          <w:ilvl w:val="0"/>
          <w:numId w:val="6"/>
        </w:numPr>
        <w:spacing w:line="360" w:lineRule="auto"/>
        <w:contextualSpacing/>
        <w:jc w:val="both"/>
        <w:rPr>
          <w:rFonts w:ascii="Helvetica" w:hAnsi="Helvetica" w:cs="Helvetica"/>
          <w:bCs/>
          <w:sz w:val="24"/>
          <w:lang w:val="en-GB"/>
        </w:rPr>
      </w:pPr>
      <w:r w:rsidRPr="00373E44">
        <w:rPr>
          <w:rFonts w:ascii="Helvetica" w:hAnsi="Helvetica" w:cs="Helvetica"/>
          <w:bCs/>
          <w:sz w:val="24"/>
          <w:lang w:val="en-GB"/>
        </w:rPr>
        <w:t xml:space="preserve">Prepare, interpret and </w:t>
      </w:r>
      <w:r w:rsidR="00C51FF9" w:rsidRPr="00373E44">
        <w:rPr>
          <w:rFonts w:ascii="Helvetica" w:hAnsi="Helvetica" w:cs="Helvetica"/>
          <w:bCs/>
          <w:sz w:val="24"/>
          <w:lang w:val="en-GB"/>
        </w:rPr>
        <w:t>analyse</w:t>
      </w:r>
      <w:r w:rsidRPr="00373E44">
        <w:rPr>
          <w:rFonts w:ascii="Helvetica" w:hAnsi="Helvetica" w:cs="Helvetica"/>
          <w:bCs/>
          <w:sz w:val="24"/>
          <w:lang w:val="en-GB"/>
        </w:rPr>
        <w:t xml:space="preserve"> reports.</w:t>
      </w:r>
    </w:p>
    <w:p w14:paraId="67939F63" w14:textId="77777777" w:rsidR="000F77D5" w:rsidRPr="00373E44" w:rsidRDefault="000F77D5" w:rsidP="00AD67A7">
      <w:pPr>
        <w:numPr>
          <w:ilvl w:val="0"/>
          <w:numId w:val="6"/>
        </w:numPr>
        <w:spacing w:line="360" w:lineRule="auto"/>
        <w:contextualSpacing/>
        <w:jc w:val="both"/>
        <w:rPr>
          <w:rFonts w:ascii="Helvetica" w:hAnsi="Helvetica" w:cs="Helvetica"/>
          <w:bCs/>
          <w:sz w:val="24"/>
          <w:lang w:val="en-GB"/>
        </w:rPr>
      </w:pPr>
      <w:r w:rsidRPr="00373E44">
        <w:rPr>
          <w:rFonts w:ascii="Helvetica" w:hAnsi="Helvetica" w:cs="Helvetica"/>
          <w:bCs/>
          <w:sz w:val="24"/>
          <w:lang w:val="en-GB"/>
        </w:rPr>
        <w:t>Demonstrate excellent inter-personal and human relations skills.</w:t>
      </w:r>
    </w:p>
    <w:p w14:paraId="255675CE" w14:textId="77777777" w:rsidR="000F77D5" w:rsidRPr="00373E44" w:rsidRDefault="000F77D5" w:rsidP="00AD67A7">
      <w:pPr>
        <w:numPr>
          <w:ilvl w:val="0"/>
          <w:numId w:val="6"/>
        </w:numPr>
        <w:spacing w:line="360" w:lineRule="auto"/>
        <w:contextualSpacing/>
        <w:jc w:val="both"/>
        <w:rPr>
          <w:rFonts w:ascii="Helvetica" w:hAnsi="Helvetica" w:cs="Helvetica"/>
          <w:bCs/>
          <w:sz w:val="24"/>
          <w:lang w:val="en-GB"/>
        </w:rPr>
      </w:pPr>
      <w:r w:rsidRPr="00373E44">
        <w:rPr>
          <w:rFonts w:ascii="Helvetica" w:hAnsi="Helvetica" w:cs="Helvetica"/>
          <w:bCs/>
          <w:sz w:val="24"/>
          <w:lang w:val="en-GB"/>
        </w:rPr>
        <w:t>Work under pressure to meet strict deadlines.</w:t>
      </w:r>
    </w:p>
    <w:p w14:paraId="00F21557" w14:textId="77777777" w:rsidR="000F77D5" w:rsidRPr="00373E44" w:rsidRDefault="000F77D5" w:rsidP="00AD67A7">
      <w:pPr>
        <w:numPr>
          <w:ilvl w:val="0"/>
          <w:numId w:val="6"/>
        </w:numPr>
        <w:spacing w:line="360" w:lineRule="auto"/>
        <w:contextualSpacing/>
        <w:jc w:val="both"/>
        <w:rPr>
          <w:rFonts w:ascii="Helvetica" w:hAnsi="Helvetica" w:cs="Helvetica"/>
          <w:bCs/>
          <w:sz w:val="24"/>
          <w:lang w:val="en-GB"/>
        </w:rPr>
      </w:pPr>
      <w:r w:rsidRPr="00373E44">
        <w:rPr>
          <w:rFonts w:ascii="Helvetica" w:hAnsi="Helvetica" w:cs="Helvetica"/>
          <w:bCs/>
          <w:sz w:val="24"/>
          <w:lang w:val="en-GB"/>
        </w:rPr>
        <w:t>Lead and work in teams.</w:t>
      </w:r>
    </w:p>
    <w:p w14:paraId="6229523E" w14:textId="77777777" w:rsidR="000F77D5" w:rsidRPr="00373E44" w:rsidRDefault="000F77D5" w:rsidP="00AD67A7">
      <w:pPr>
        <w:pStyle w:val="Subtitle"/>
        <w:numPr>
          <w:ilvl w:val="0"/>
          <w:numId w:val="0"/>
        </w:numPr>
        <w:spacing w:line="360" w:lineRule="auto"/>
        <w:contextualSpacing/>
        <w:jc w:val="both"/>
        <w:rPr>
          <w:rFonts w:ascii="Helvetica" w:hAnsi="Helvetica" w:cs="Helvetica"/>
          <w:b/>
          <w:color w:val="000000"/>
          <w:lang w:val="en-GB"/>
        </w:rPr>
      </w:pPr>
    </w:p>
    <w:p w14:paraId="6644F1BC" w14:textId="77777777" w:rsidR="000F77D5" w:rsidRPr="00373E44" w:rsidRDefault="000F77D5" w:rsidP="00AD67A7">
      <w:pPr>
        <w:pStyle w:val="Subtitle"/>
        <w:numPr>
          <w:ilvl w:val="0"/>
          <w:numId w:val="0"/>
        </w:numPr>
        <w:spacing w:line="360" w:lineRule="auto"/>
        <w:contextualSpacing/>
        <w:jc w:val="both"/>
        <w:rPr>
          <w:rFonts w:ascii="Helvetica" w:hAnsi="Helvetica" w:cs="Helvetica"/>
          <w:b/>
          <w:color w:val="000000"/>
          <w:lang w:val="en-GB"/>
        </w:rPr>
      </w:pPr>
      <w:r w:rsidRPr="00373E44">
        <w:rPr>
          <w:rFonts w:ascii="Helvetica" w:hAnsi="Helvetica" w:cs="Helvetica"/>
          <w:b/>
          <w:color w:val="000000"/>
          <w:lang w:val="en-GB"/>
        </w:rPr>
        <w:t xml:space="preserve">Technical </w:t>
      </w:r>
    </w:p>
    <w:p w14:paraId="7DFA9D19" w14:textId="77777777" w:rsidR="000F77D5" w:rsidRPr="00373E44" w:rsidRDefault="000F77D5" w:rsidP="00AD67A7">
      <w:pPr>
        <w:spacing w:line="360" w:lineRule="auto"/>
        <w:contextualSpacing/>
        <w:jc w:val="both"/>
        <w:rPr>
          <w:rFonts w:ascii="Helvetica" w:hAnsi="Helvetica" w:cs="Helvetica"/>
          <w:bCs/>
          <w:sz w:val="24"/>
          <w:lang w:val="en-GB"/>
        </w:rPr>
      </w:pPr>
      <w:r w:rsidRPr="00373E44">
        <w:rPr>
          <w:rFonts w:ascii="Helvetica" w:hAnsi="Helvetica" w:cs="Helvetica"/>
          <w:bCs/>
          <w:sz w:val="24"/>
          <w:lang w:val="en-GB"/>
        </w:rPr>
        <w:t>Knowledge of:</w:t>
      </w:r>
    </w:p>
    <w:p w14:paraId="1269C631" w14:textId="77777777" w:rsidR="000F77D5" w:rsidRPr="00373E44" w:rsidRDefault="000F77D5" w:rsidP="00AD67A7">
      <w:pPr>
        <w:numPr>
          <w:ilvl w:val="0"/>
          <w:numId w:val="7"/>
        </w:numPr>
        <w:spacing w:line="360" w:lineRule="auto"/>
        <w:contextualSpacing/>
        <w:jc w:val="both"/>
        <w:rPr>
          <w:rFonts w:ascii="Helvetica" w:hAnsi="Helvetica" w:cs="Helvetica"/>
          <w:bCs/>
          <w:sz w:val="24"/>
          <w:lang w:val="en-GB"/>
        </w:rPr>
      </w:pPr>
      <w:r w:rsidRPr="00373E44">
        <w:rPr>
          <w:rFonts w:ascii="Helvetica" w:hAnsi="Helvetica" w:cs="Helvetica"/>
          <w:bCs/>
          <w:sz w:val="24"/>
          <w:lang w:val="en-GB"/>
        </w:rPr>
        <w:t xml:space="preserve">Government financial and accounting systems. </w:t>
      </w:r>
    </w:p>
    <w:p w14:paraId="7EE4EDE2" w14:textId="77777777" w:rsidR="000F77D5" w:rsidRPr="00373E44" w:rsidRDefault="000F77D5" w:rsidP="00AD67A7">
      <w:pPr>
        <w:numPr>
          <w:ilvl w:val="0"/>
          <w:numId w:val="7"/>
        </w:numPr>
        <w:spacing w:line="360" w:lineRule="auto"/>
        <w:contextualSpacing/>
        <w:jc w:val="both"/>
        <w:rPr>
          <w:rFonts w:ascii="Helvetica" w:hAnsi="Helvetica" w:cs="Helvetica"/>
          <w:bCs/>
          <w:sz w:val="24"/>
          <w:lang w:val="en-GB"/>
        </w:rPr>
      </w:pPr>
      <w:r w:rsidRPr="00373E44">
        <w:rPr>
          <w:rFonts w:ascii="Helvetica" w:hAnsi="Helvetica" w:cs="Helvetica"/>
          <w:bCs/>
          <w:sz w:val="24"/>
          <w:lang w:val="en-GB"/>
        </w:rPr>
        <w:t xml:space="preserve">GoJ Procurement Act and Regulations </w:t>
      </w:r>
    </w:p>
    <w:p w14:paraId="2F86FE20" w14:textId="77777777" w:rsidR="000F77D5" w:rsidRPr="00373E44" w:rsidRDefault="000F77D5" w:rsidP="00AD67A7">
      <w:pPr>
        <w:numPr>
          <w:ilvl w:val="0"/>
          <w:numId w:val="7"/>
        </w:numPr>
        <w:spacing w:line="360" w:lineRule="auto"/>
        <w:contextualSpacing/>
        <w:jc w:val="both"/>
        <w:rPr>
          <w:rFonts w:ascii="Helvetica" w:hAnsi="Helvetica" w:cs="Helvetica"/>
          <w:bCs/>
          <w:sz w:val="24"/>
          <w:lang w:val="en-GB"/>
        </w:rPr>
      </w:pPr>
      <w:r w:rsidRPr="00373E44">
        <w:rPr>
          <w:rFonts w:ascii="Helvetica" w:hAnsi="Helvetica" w:cs="Helvetica"/>
          <w:bCs/>
          <w:sz w:val="24"/>
          <w:lang w:val="en-GB"/>
        </w:rPr>
        <w:t xml:space="preserve">The FAA Act and related Regulations. </w:t>
      </w:r>
    </w:p>
    <w:p w14:paraId="68CFD163" w14:textId="06C76F12" w:rsidR="000F77D5" w:rsidRPr="00373E44" w:rsidRDefault="000F77D5" w:rsidP="00AD67A7">
      <w:pPr>
        <w:numPr>
          <w:ilvl w:val="0"/>
          <w:numId w:val="7"/>
        </w:numPr>
        <w:spacing w:line="360" w:lineRule="auto"/>
        <w:contextualSpacing/>
        <w:jc w:val="both"/>
        <w:rPr>
          <w:rFonts w:ascii="Helvetica" w:hAnsi="Helvetica" w:cs="Helvetica"/>
          <w:bCs/>
          <w:sz w:val="24"/>
          <w:lang w:val="en-GB"/>
        </w:rPr>
      </w:pPr>
      <w:r w:rsidRPr="00373E44">
        <w:rPr>
          <w:rFonts w:ascii="Helvetica" w:hAnsi="Helvetica" w:cs="Helvetica"/>
          <w:bCs/>
          <w:sz w:val="24"/>
          <w:lang w:val="en-GB"/>
        </w:rPr>
        <w:lastRenderedPageBreak/>
        <w:t>The Public Bodies Management and Accountability Act</w:t>
      </w:r>
      <w:r w:rsidR="00D85B1B" w:rsidRPr="00373E44">
        <w:rPr>
          <w:rFonts w:ascii="Helvetica" w:hAnsi="Helvetica" w:cs="Helvetica"/>
          <w:bCs/>
          <w:sz w:val="24"/>
          <w:lang w:val="en-GB"/>
        </w:rPr>
        <w:t xml:space="preserve"> and Charities Act</w:t>
      </w:r>
      <w:r w:rsidRPr="00373E44">
        <w:rPr>
          <w:rFonts w:ascii="Helvetica" w:hAnsi="Helvetica" w:cs="Helvetica"/>
          <w:bCs/>
          <w:sz w:val="24"/>
          <w:lang w:val="en-GB"/>
        </w:rPr>
        <w:t>.</w:t>
      </w:r>
    </w:p>
    <w:p w14:paraId="07A0B2E9" w14:textId="77777777" w:rsidR="000F77D5" w:rsidRPr="00373E44" w:rsidRDefault="000F77D5" w:rsidP="00AD67A7">
      <w:pPr>
        <w:numPr>
          <w:ilvl w:val="0"/>
          <w:numId w:val="7"/>
        </w:numPr>
        <w:spacing w:line="360" w:lineRule="auto"/>
        <w:contextualSpacing/>
        <w:jc w:val="both"/>
        <w:rPr>
          <w:rFonts w:ascii="Helvetica" w:hAnsi="Helvetica" w:cs="Helvetica"/>
          <w:bCs/>
          <w:sz w:val="24"/>
          <w:lang w:val="en-GB"/>
        </w:rPr>
      </w:pPr>
      <w:r w:rsidRPr="00373E44">
        <w:rPr>
          <w:rFonts w:ascii="Helvetica" w:hAnsi="Helvetica" w:cs="Helvetica"/>
          <w:bCs/>
          <w:sz w:val="24"/>
          <w:lang w:val="en-GB"/>
        </w:rPr>
        <w:t>The Staff Orders and relevant financial circulars.</w:t>
      </w:r>
    </w:p>
    <w:p w14:paraId="3AFC565B" w14:textId="77777777" w:rsidR="000F77D5" w:rsidRPr="00373E44" w:rsidRDefault="000F77D5" w:rsidP="00AD67A7">
      <w:pPr>
        <w:numPr>
          <w:ilvl w:val="0"/>
          <w:numId w:val="7"/>
        </w:numPr>
        <w:spacing w:line="360" w:lineRule="auto"/>
        <w:contextualSpacing/>
        <w:jc w:val="both"/>
        <w:rPr>
          <w:rFonts w:ascii="Helvetica" w:hAnsi="Helvetica" w:cs="Helvetica"/>
          <w:bCs/>
          <w:sz w:val="24"/>
          <w:lang w:val="en-GB"/>
        </w:rPr>
      </w:pPr>
      <w:r w:rsidRPr="00373E44">
        <w:rPr>
          <w:rFonts w:ascii="Helvetica" w:hAnsi="Helvetica" w:cs="Helvetica"/>
          <w:bCs/>
          <w:sz w:val="24"/>
          <w:lang w:val="en-GB"/>
        </w:rPr>
        <w:t>Management accounting systems, policies and procedures.</w:t>
      </w:r>
    </w:p>
    <w:p w14:paraId="7D89C65C" w14:textId="77777777" w:rsidR="000F77D5" w:rsidRPr="00373E44" w:rsidRDefault="000F77D5" w:rsidP="00AD67A7">
      <w:pPr>
        <w:numPr>
          <w:ilvl w:val="0"/>
          <w:numId w:val="7"/>
        </w:numPr>
        <w:spacing w:line="360" w:lineRule="auto"/>
        <w:contextualSpacing/>
        <w:jc w:val="both"/>
        <w:rPr>
          <w:rFonts w:ascii="Helvetica" w:hAnsi="Helvetica" w:cs="Helvetica"/>
          <w:bCs/>
          <w:sz w:val="24"/>
          <w:lang w:val="en-GB"/>
        </w:rPr>
      </w:pPr>
      <w:r w:rsidRPr="00373E44">
        <w:rPr>
          <w:rFonts w:ascii="Helvetica" w:hAnsi="Helvetica" w:cs="Helvetica"/>
          <w:bCs/>
          <w:sz w:val="24"/>
          <w:lang w:val="en-GB"/>
        </w:rPr>
        <w:t>Principles and practices of management as well as supervisory management.</w:t>
      </w:r>
    </w:p>
    <w:p w14:paraId="298BA771" w14:textId="77777777" w:rsidR="000F77D5" w:rsidRPr="00373E44" w:rsidRDefault="000F77D5" w:rsidP="00AD67A7">
      <w:pPr>
        <w:numPr>
          <w:ilvl w:val="0"/>
          <w:numId w:val="7"/>
        </w:numPr>
        <w:spacing w:line="360" w:lineRule="auto"/>
        <w:contextualSpacing/>
        <w:jc w:val="both"/>
        <w:rPr>
          <w:rFonts w:ascii="Helvetica" w:hAnsi="Helvetica" w:cs="Helvetica"/>
          <w:bCs/>
          <w:sz w:val="24"/>
          <w:lang w:val="en-GB"/>
        </w:rPr>
      </w:pPr>
      <w:r w:rsidRPr="00373E44">
        <w:rPr>
          <w:rFonts w:ascii="Helvetica" w:hAnsi="Helvetica" w:cs="Helvetica"/>
          <w:bCs/>
          <w:sz w:val="24"/>
          <w:lang w:val="en-GB"/>
        </w:rPr>
        <w:t>Contract and procurement administration.</w:t>
      </w:r>
    </w:p>
    <w:p w14:paraId="6DA362CE" w14:textId="68D6203F" w:rsidR="000F77D5" w:rsidRPr="00373E44" w:rsidRDefault="000F77D5" w:rsidP="00AD67A7">
      <w:pPr>
        <w:numPr>
          <w:ilvl w:val="0"/>
          <w:numId w:val="7"/>
        </w:numPr>
        <w:spacing w:line="360" w:lineRule="auto"/>
        <w:contextualSpacing/>
        <w:jc w:val="both"/>
        <w:rPr>
          <w:rFonts w:ascii="Helvetica" w:hAnsi="Helvetica" w:cs="Helvetica"/>
          <w:bCs/>
          <w:sz w:val="24"/>
          <w:lang w:val="en-GB"/>
        </w:rPr>
      </w:pPr>
      <w:r w:rsidRPr="00373E44">
        <w:rPr>
          <w:rFonts w:ascii="Helvetica" w:hAnsi="Helvetica" w:cs="Helvetica"/>
          <w:bCs/>
          <w:sz w:val="24"/>
          <w:lang w:val="en-GB"/>
        </w:rPr>
        <w:t xml:space="preserve">Statutory Compliance </w:t>
      </w:r>
    </w:p>
    <w:p w14:paraId="1E76F61E" w14:textId="0591C655" w:rsidR="00F350B0" w:rsidRPr="00373E44" w:rsidRDefault="00F350B0" w:rsidP="00F350B0">
      <w:pPr>
        <w:pStyle w:val="ListParagraph"/>
        <w:widowControl/>
        <w:numPr>
          <w:ilvl w:val="0"/>
          <w:numId w:val="7"/>
        </w:numPr>
        <w:autoSpaceDE/>
        <w:autoSpaceDN/>
        <w:adjustRightInd/>
        <w:spacing w:line="360" w:lineRule="auto"/>
        <w:contextualSpacing/>
        <w:jc w:val="both"/>
        <w:rPr>
          <w:rFonts w:ascii="Helvetica" w:hAnsi="Helvetica" w:cs="Helvetica"/>
          <w:sz w:val="24"/>
        </w:rPr>
      </w:pPr>
      <w:r w:rsidRPr="00373E44">
        <w:rPr>
          <w:rFonts w:ascii="Helvetica" w:hAnsi="Helvetica" w:cs="Helvetica"/>
          <w:sz w:val="24"/>
        </w:rPr>
        <w:t>Sound knowledge of International Anti-Money Laundering and Anti-Terrorism Acts and associated national policies.</w:t>
      </w:r>
    </w:p>
    <w:p w14:paraId="44725344" w14:textId="4D11F2FF" w:rsidR="005E29D0" w:rsidRPr="00373E44" w:rsidRDefault="005E29D0" w:rsidP="00F350B0">
      <w:pPr>
        <w:pStyle w:val="ListParagraph"/>
        <w:widowControl/>
        <w:numPr>
          <w:ilvl w:val="0"/>
          <w:numId w:val="7"/>
        </w:numPr>
        <w:autoSpaceDE/>
        <w:autoSpaceDN/>
        <w:adjustRightInd/>
        <w:spacing w:line="360" w:lineRule="auto"/>
        <w:contextualSpacing/>
        <w:jc w:val="both"/>
        <w:rPr>
          <w:rFonts w:ascii="Helvetica" w:hAnsi="Helvetica" w:cs="Helvetica"/>
          <w:sz w:val="24"/>
        </w:rPr>
      </w:pPr>
      <w:r w:rsidRPr="00373E44">
        <w:rPr>
          <w:rFonts w:ascii="Helvetica" w:hAnsi="Helvetica" w:cs="Helvetica"/>
          <w:sz w:val="24"/>
        </w:rPr>
        <w:t>Knowledge of Know Your Partners (KYP) policies and procedures.</w:t>
      </w:r>
    </w:p>
    <w:p w14:paraId="75CCCA86" w14:textId="77777777" w:rsidR="00F61687" w:rsidRPr="00373E44" w:rsidRDefault="00F61687" w:rsidP="00F61687">
      <w:pPr>
        <w:pStyle w:val="ListParagraph"/>
        <w:widowControl/>
        <w:numPr>
          <w:ilvl w:val="0"/>
          <w:numId w:val="7"/>
        </w:numPr>
        <w:autoSpaceDE/>
        <w:autoSpaceDN/>
        <w:adjustRightInd/>
        <w:spacing w:line="360" w:lineRule="auto"/>
        <w:contextualSpacing/>
        <w:jc w:val="both"/>
        <w:rPr>
          <w:rFonts w:ascii="Helvetica" w:hAnsi="Helvetica" w:cs="Helvetica"/>
          <w:sz w:val="24"/>
        </w:rPr>
      </w:pPr>
      <w:r w:rsidRPr="00373E44">
        <w:rPr>
          <w:rFonts w:ascii="Helvetica" w:hAnsi="Helvetica" w:cs="Helvetica"/>
          <w:sz w:val="24"/>
        </w:rPr>
        <w:t>Understanding of  various models of Public Private Partnerships (PPP) including but not limited to: Design – Build  - Finance – Operate (DBFO), Build – Own – Operate ( BOO), Build – Operate – Transfer (BOT), Build – Own – Operate – Transfer ( BOOT).</w:t>
      </w:r>
    </w:p>
    <w:p w14:paraId="301260FD" w14:textId="77777777" w:rsidR="000F77D5" w:rsidRPr="00373E44" w:rsidRDefault="000F77D5" w:rsidP="00AD67A7">
      <w:pPr>
        <w:spacing w:line="360" w:lineRule="auto"/>
        <w:contextualSpacing/>
        <w:jc w:val="both"/>
        <w:rPr>
          <w:rFonts w:ascii="Helvetica" w:hAnsi="Helvetica" w:cs="Helvetica"/>
          <w:b/>
          <w:bCs/>
          <w:color w:val="333399"/>
          <w:sz w:val="24"/>
          <w:u w:val="single"/>
          <w:lang w:val="en-GB"/>
        </w:rPr>
      </w:pPr>
    </w:p>
    <w:p w14:paraId="666668C1" w14:textId="77777777" w:rsidR="00812FC4" w:rsidRPr="00373E44" w:rsidRDefault="00812FC4" w:rsidP="00A11CF1">
      <w:pPr>
        <w:spacing w:line="360" w:lineRule="auto"/>
        <w:jc w:val="both"/>
        <w:rPr>
          <w:rFonts w:ascii="Helvetica" w:hAnsi="Helvetica" w:cs="Helvetica"/>
          <w:b/>
          <w:color w:val="0033CC"/>
          <w:sz w:val="24"/>
          <w:u w:val="single"/>
        </w:rPr>
      </w:pPr>
      <w:r w:rsidRPr="00373E44">
        <w:rPr>
          <w:rFonts w:ascii="Helvetica" w:hAnsi="Helvetica" w:cs="Helvetica"/>
          <w:b/>
          <w:color w:val="0033CC"/>
          <w:sz w:val="24"/>
          <w:u w:val="single"/>
        </w:rPr>
        <w:t>MINIMUM REQUIRED QUALIFICATION AND EXPERIENCE</w:t>
      </w:r>
    </w:p>
    <w:p w14:paraId="217B3638" w14:textId="77777777" w:rsidR="008209C2" w:rsidRPr="00373E44" w:rsidRDefault="005B2595" w:rsidP="005907B4">
      <w:pPr>
        <w:numPr>
          <w:ilvl w:val="0"/>
          <w:numId w:val="8"/>
        </w:numPr>
        <w:spacing w:line="360" w:lineRule="auto"/>
        <w:ind w:left="714" w:hanging="357"/>
        <w:contextualSpacing/>
        <w:jc w:val="both"/>
        <w:rPr>
          <w:rFonts w:ascii="Helvetica" w:hAnsi="Helvetica" w:cs="Helvetica"/>
          <w:bCs/>
          <w:sz w:val="24"/>
          <w:lang w:val="en-GB"/>
        </w:rPr>
      </w:pPr>
      <w:r w:rsidRPr="00373E44">
        <w:rPr>
          <w:rFonts w:ascii="Helvetica" w:hAnsi="Helvetica" w:cs="Helvetica"/>
          <w:bCs/>
          <w:sz w:val="24"/>
          <w:lang w:val="en-GB"/>
        </w:rPr>
        <w:t>Bachelor’s</w:t>
      </w:r>
      <w:r w:rsidR="000F77D5" w:rsidRPr="00373E44">
        <w:rPr>
          <w:rFonts w:ascii="Helvetica" w:hAnsi="Helvetica" w:cs="Helvetica"/>
          <w:bCs/>
          <w:sz w:val="24"/>
          <w:lang w:val="en-GB"/>
        </w:rPr>
        <w:t xml:space="preserve"> degree in </w:t>
      </w:r>
      <w:r w:rsidR="008209C2" w:rsidRPr="00373E44">
        <w:rPr>
          <w:rFonts w:ascii="Helvetica" w:hAnsi="Helvetica" w:cs="Helvetica"/>
          <w:bCs/>
          <w:sz w:val="24"/>
          <w:lang w:val="en-GB"/>
        </w:rPr>
        <w:t xml:space="preserve">degree in Business Administration, Operations Management, Management Studies, Finance, Public Sector Management or </w:t>
      </w:r>
      <w:r w:rsidR="008209C2" w:rsidRPr="00373E44">
        <w:rPr>
          <w:rFonts w:ascii="Helvetica" w:hAnsi="Helvetica" w:cs="Helvetica"/>
          <w:sz w:val="24"/>
        </w:rPr>
        <w:t>or a related field from a recognized tertiary institution.</w:t>
      </w:r>
    </w:p>
    <w:p w14:paraId="1A5CAE70" w14:textId="2582AEDE" w:rsidR="00536C51" w:rsidRPr="00373E44" w:rsidRDefault="00536C51" w:rsidP="005907B4">
      <w:pPr>
        <w:numPr>
          <w:ilvl w:val="0"/>
          <w:numId w:val="8"/>
        </w:numPr>
        <w:spacing w:line="360" w:lineRule="auto"/>
        <w:ind w:left="714" w:hanging="357"/>
        <w:contextualSpacing/>
        <w:jc w:val="both"/>
        <w:rPr>
          <w:rFonts w:ascii="Helvetica" w:hAnsi="Helvetica" w:cs="Helvetica"/>
          <w:bCs/>
          <w:sz w:val="24"/>
          <w:lang w:val="en-GB"/>
        </w:rPr>
      </w:pPr>
      <w:r w:rsidRPr="00373E44">
        <w:rPr>
          <w:rFonts w:ascii="Helvetica" w:hAnsi="Helvetica" w:cs="Helvetica"/>
          <w:sz w:val="24"/>
        </w:rPr>
        <w:t xml:space="preserve">Professional certification in procurement (e.g., </w:t>
      </w:r>
      <w:r w:rsidRPr="00373E44">
        <w:rPr>
          <w:rStyle w:val="Strong"/>
          <w:rFonts w:ascii="Helvetica" w:hAnsi="Helvetica" w:cs="Helvetica"/>
          <w:sz w:val="24"/>
        </w:rPr>
        <w:t>CIPS</w:t>
      </w:r>
      <w:r w:rsidRPr="00373E44">
        <w:rPr>
          <w:rFonts w:ascii="Helvetica" w:hAnsi="Helvetica" w:cs="Helvetica"/>
          <w:sz w:val="24"/>
        </w:rPr>
        <w:t xml:space="preserve">, </w:t>
      </w:r>
      <w:r w:rsidRPr="00373E44">
        <w:rPr>
          <w:rStyle w:val="Strong"/>
          <w:rFonts w:ascii="Helvetica" w:hAnsi="Helvetica" w:cs="Helvetica"/>
          <w:sz w:val="24"/>
        </w:rPr>
        <w:t>INPRI Level 4 Certificate</w:t>
      </w:r>
      <w:r w:rsidRPr="00373E44">
        <w:rPr>
          <w:rFonts w:ascii="Helvetica" w:hAnsi="Helvetica" w:cs="Helvetica"/>
          <w:sz w:val="24"/>
        </w:rPr>
        <w:t>, or equivalent)</w:t>
      </w:r>
    </w:p>
    <w:p w14:paraId="2A33AB7E" w14:textId="1E75702A" w:rsidR="000F77D5" w:rsidRPr="00373E44" w:rsidRDefault="000F77D5" w:rsidP="008209C2">
      <w:pPr>
        <w:numPr>
          <w:ilvl w:val="0"/>
          <w:numId w:val="8"/>
        </w:numPr>
        <w:spacing w:line="360" w:lineRule="auto"/>
        <w:ind w:left="714" w:hanging="357"/>
        <w:contextualSpacing/>
        <w:jc w:val="both"/>
        <w:rPr>
          <w:rFonts w:ascii="Helvetica" w:hAnsi="Helvetica" w:cs="Helvetica"/>
          <w:bCs/>
          <w:sz w:val="24"/>
          <w:lang w:val="en-GB"/>
        </w:rPr>
      </w:pPr>
      <w:r w:rsidRPr="00373E44">
        <w:rPr>
          <w:rFonts w:ascii="Helvetica" w:hAnsi="Helvetica" w:cs="Helvetica"/>
          <w:bCs/>
          <w:sz w:val="24"/>
          <w:lang w:val="en-GB"/>
        </w:rPr>
        <w:t>Training in Government Financial and Accounting Systems.</w:t>
      </w:r>
    </w:p>
    <w:p w14:paraId="1B46B8E6" w14:textId="26B72C16" w:rsidR="000F77D5" w:rsidRPr="00373E44" w:rsidRDefault="000F77D5" w:rsidP="008209C2">
      <w:pPr>
        <w:numPr>
          <w:ilvl w:val="0"/>
          <w:numId w:val="8"/>
        </w:numPr>
        <w:spacing w:line="360" w:lineRule="auto"/>
        <w:ind w:left="714" w:hanging="357"/>
        <w:contextualSpacing/>
        <w:jc w:val="both"/>
        <w:rPr>
          <w:rFonts w:ascii="Helvetica" w:hAnsi="Helvetica" w:cs="Helvetica"/>
          <w:bCs/>
          <w:sz w:val="24"/>
          <w:lang w:val="en-GB"/>
        </w:rPr>
      </w:pPr>
      <w:r w:rsidRPr="00373E44">
        <w:rPr>
          <w:rFonts w:ascii="Helvetica" w:hAnsi="Helvetica" w:cs="Helvetica"/>
          <w:bCs/>
          <w:sz w:val="24"/>
          <w:lang w:val="en-GB"/>
        </w:rPr>
        <w:t>Training in Cost Accounting would be an asset.</w:t>
      </w:r>
    </w:p>
    <w:p w14:paraId="5C231C0F" w14:textId="428D810F" w:rsidR="00536C51" w:rsidRPr="00373E44" w:rsidRDefault="00536C51" w:rsidP="008209C2">
      <w:pPr>
        <w:numPr>
          <w:ilvl w:val="0"/>
          <w:numId w:val="8"/>
        </w:numPr>
        <w:spacing w:line="360" w:lineRule="auto"/>
        <w:ind w:left="714" w:hanging="357"/>
        <w:contextualSpacing/>
        <w:jc w:val="both"/>
        <w:rPr>
          <w:rFonts w:ascii="Helvetica" w:hAnsi="Helvetica" w:cs="Helvetica"/>
          <w:bCs/>
          <w:sz w:val="24"/>
          <w:lang w:val="en-GB"/>
        </w:rPr>
      </w:pPr>
      <w:r w:rsidRPr="00373E44">
        <w:rPr>
          <w:rFonts w:ascii="Helvetica" w:hAnsi="Helvetica" w:cs="Helvetica"/>
          <w:bCs/>
          <w:sz w:val="24"/>
          <w:lang w:val="en-GB"/>
        </w:rPr>
        <w:t xml:space="preserve">Training in Procurement </w:t>
      </w:r>
    </w:p>
    <w:p w14:paraId="1A8776D5" w14:textId="5CC42944" w:rsidR="000F77D5" w:rsidRPr="00373E44" w:rsidRDefault="000F77D5" w:rsidP="008209C2">
      <w:pPr>
        <w:numPr>
          <w:ilvl w:val="0"/>
          <w:numId w:val="8"/>
        </w:numPr>
        <w:spacing w:line="360" w:lineRule="auto"/>
        <w:ind w:left="714" w:hanging="357"/>
        <w:contextualSpacing/>
        <w:jc w:val="both"/>
        <w:rPr>
          <w:rFonts w:ascii="Helvetica" w:hAnsi="Helvetica" w:cs="Helvetica"/>
          <w:bCs/>
          <w:color w:val="333399"/>
          <w:sz w:val="24"/>
          <w:u w:val="single"/>
          <w:lang w:val="en-GB"/>
        </w:rPr>
      </w:pPr>
      <w:r w:rsidRPr="00373E44">
        <w:rPr>
          <w:rFonts w:ascii="Helvetica" w:hAnsi="Helvetica" w:cs="Helvetica"/>
          <w:bCs/>
          <w:sz w:val="24"/>
          <w:lang w:val="en-GB"/>
        </w:rPr>
        <w:t xml:space="preserve">Minimum of </w:t>
      </w:r>
      <w:r w:rsidR="000004BC" w:rsidRPr="00373E44">
        <w:rPr>
          <w:rFonts w:ascii="Helvetica" w:hAnsi="Helvetica" w:cs="Helvetica"/>
          <w:bCs/>
          <w:sz w:val="24"/>
          <w:lang w:val="en-GB"/>
        </w:rPr>
        <w:t>five (</w:t>
      </w:r>
      <w:r w:rsidRPr="00373E44">
        <w:rPr>
          <w:rFonts w:ascii="Helvetica" w:hAnsi="Helvetica" w:cs="Helvetica"/>
          <w:bCs/>
          <w:sz w:val="24"/>
          <w:lang w:val="en-GB"/>
        </w:rPr>
        <w:t xml:space="preserve">5) years’ working experience in </w:t>
      </w:r>
      <w:r w:rsidR="00536C51" w:rsidRPr="00373E44">
        <w:rPr>
          <w:rFonts w:ascii="Helvetica" w:hAnsi="Helvetica" w:cs="Helvetica"/>
          <w:bCs/>
          <w:sz w:val="24"/>
          <w:lang w:val="en-GB"/>
        </w:rPr>
        <w:t xml:space="preserve">Procurement, Operations, Financial Management, or </w:t>
      </w:r>
      <w:r w:rsidR="00A11CF1" w:rsidRPr="00373E44">
        <w:rPr>
          <w:rFonts w:ascii="Helvetica" w:hAnsi="Helvetica" w:cs="Helvetica"/>
          <w:bCs/>
          <w:sz w:val="24"/>
          <w:lang w:val="en-GB"/>
        </w:rPr>
        <w:t>Accounting,</w:t>
      </w:r>
      <w:r w:rsidRPr="00373E44">
        <w:rPr>
          <w:rFonts w:ascii="Helvetica" w:hAnsi="Helvetica" w:cs="Helvetica"/>
          <w:bCs/>
          <w:sz w:val="24"/>
          <w:lang w:val="en-GB"/>
        </w:rPr>
        <w:t xml:space="preserve"> three (3) of which should be at a senior level.</w:t>
      </w:r>
    </w:p>
    <w:p w14:paraId="3B3AAD88" w14:textId="6F6E743B" w:rsidR="00536C51" w:rsidRPr="00373E44" w:rsidRDefault="00536C51" w:rsidP="008209C2">
      <w:pPr>
        <w:pStyle w:val="NormalWeb"/>
        <w:numPr>
          <w:ilvl w:val="0"/>
          <w:numId w:val="8"/>
        </w:numPr>
        <w:spacing w:before="0" w:beforeAutospacing="0" w:after="0" w:afterAutospacing="0" w:line="360" w:lineRule="auto"/>
        <w:ind w:left="714" w:hanging="357"/>
        <w:jc w:val="both"/>
        <w:rPr>
          <w:rFonts w:ascii="Helvetica" w:hAnsi="Helvetica" w:cs="Helvetica"/>
        </w:rPr>
      </w:pPr>
      <w:r w:rsidRPr="00373E44">
        <w:rPr>
          <w:rFonts w:ascii="Helvetica" w:hAnsi="Helvetica" w:cs="Helvetica"/>
        </w:rPr>
        <w:t xml:space="preserve">Experience with donor-funded procurement and reporting requirements (e.g., </w:t>
      </w:r>
      <w:r w:rsidRPr="00373E44">
        <w:rPr>
          <w:rStyle w:val="Strong"/>
          <w:rFonts w:ascii="Helvetica" w:hAnsi="Helvetica" w:cs="Helvetica"/>
          <w:b w:val="0"/>
        </w:rPr>
        <w:t>World Bank, IDB, EU</w:t>
      </w:r>
      <w:r w:rsidRPr="00373E44">
        <w:rPr>
          <w:rFonts w:ascii="Helvetica" w:hAnsi="Helvetica" w:cs="Helvetica"/>
        </w:rPr>
        <w:t>) is an asset</w:t>
      </w:r>
    </w:p>
    <w:p w14:paraId="55201093" w14:textId="38EEC6AC" w:rsidR="00536C51" w:rsidRPr="00373E44" w:rsidRDefault="00536C51" w:rsidP="008209C2">
      <w:pPr>
        <w:pStyle w:val="NormalWeb"/>
        <w:numPr>
          <w:ilvl w:val="0"/>
          <w:numId w:val="8"/>
        </w:numPr>
        <w:spacing w:before="0" w:beforeAutospacing="0" w:after="0" w:afterAutospacing="0" w:line="360" w:lineRule="auto"/>
        <w:ind w:left="714" w:hanging="357"/>
        <w:jc w:val="both"/>
        <w:rPr>
          <w:rFonts w:ascii="Helvetica" w:hAnsi="Helvetica" w:cs="Helvetica"/>
        </w:rPr>
      </w:pPr>
      <w:r w:rsidRPr="00373E44">
        <w:rPr>
          <w:rFonts w:ascii="Helvetica" w:hAnsi="Helvetica" w:cs="Helvetica"/>
        </w:rPr>
        <w:t xml:space="preserve">Proficiency in using procurement software and the GoJ </w:t>
      </w:r>
      <w:r w:rsidRPr="00373E44">
        <w:rPr>
          <w:rStyle w:val="Strong"/>
          <w:rFonts w:ascii="Helvetica" w:hAnsi="Helvetica" w:cs="Helvetica"/>
          <w:b w:val="0"/>
        </w:rPr>
        <w:t>electronic Government Procurement (e-GP)</w:t>
      </w:r>
      <w:r w:rsidRPr="00373E44">
        <w:rPr>
          <w:rFonts w:ascii="Helvetica" w:hAnsi="Helvetica" w:cs="Helvetica"/>
        </w:rPr>
        <w:t xml:space="preserve"> platform</w:t>
      </w:r>
    </w:p>
    <w:p w14:paraId="67EFB150" w14:textId="09FAB834" w:rsidR="000004BC" w:rsidRPr="008209C2" w:rsidRDefault="000004BC" w:rsidP="008209C2">
      <w:pPr>
        <w:spacing w:line="360" w:lineRule="auto"/>
        <w:contextualSpacing/>
        <w:jc w:val="both"/>
        <w:rPr>
          <w:rFonts w:ascii="Helvetica" w:hAnsi="Helvetica" w:cs="Helvetica"/>
          <w:b/>
          <w:color w:val="0033CC"/>
          <w:sz w:val="24"/>
          <w:u w:val="single"/>
        </w:rPr>
      </w:pPr>
      <w:bookmarkStart w:id="0" w:name="_GoBack"/>
      <w:bookmarkEnd w:id="0"/>
      <w:r w:rsidRPr="008209C2">
        <w:rPr>
          <w:rFonts w:ascii="Helvetica" w:hAnsi="Helvetica" w:cs="Helvetica"/>
          <w:b/>
          <w:color w:val="0033CC"/>
          <w:sz w:val="24"/>
          <w:u w:val="single"/>
        </w:rPr>
        <w:lastRenderedPageBreak/>
        <w:t xml:space="preserve">AUTHORITY </w:t>
      </w:r>
    </w:p>
    <w:p w14:paraId="6AACC623" w14:textId="77777777" w:rsidR="000F77D5" w:rsidRPr="008209C2" w:rsidRDefault="000F77D5" w:rsidP="008209C2">
      <w:pPr>
        <w:pStyle w:val="ListParagraph"/>
        <w:widowControl/>
        <w:numPr>
          <w:ilvl w:val="0"/>
          <w:numId w:val="14"/>
        </w:numPr>
        <w:autoSpaceDE/>
        <w:autoSpaceDN/>
        <w:adjustRightInd/>
        <w:spacing w:line="360" w:lineRule="auto"/>
        <w:contextualSpacing/>
        <w:jc w:val="both"/>
        <w:rPr>
          <w:rFonts w:ascii="Helvetica" w:hAnsi="Helvetica" w:cs="Helvetica"/>
          <w:sz w:val="24"/>
        </w:rPr>
      </w:pPr>
      <w:r w:rsidRPr="008209C2">
        <w:rPr>
          <w:rFonts w:ascii="Helvetica" w:hAnsi="Helvetica" w:cs="Helvetica"/>
          <w:sz w:val="24"/>
        </w:rPr>
        <w:t>To recommend strategies leading to maximizing of returns on investments funds.</w:t>
      </w:r>
    </w:p>
    <w:p w14:paraId="013A0E80" w14:textId="77777777" w:rsidR="000F77D5" w:rsidRPr="008209C2" w:rsidRDefault="000F77D5" w:rsidP="008209C2">
      <w:pPr>
        <w:pStyle w:val="ListParagraph"/>
        <w:widowControl/>
        <w:numPr>
          <w:ilvl w:val="0"/>
          <w:numId w:val="14"/>
        </w:numPr>
        <w:autoSpaceDE/>
        <w:autoSpaceDN/>
        <w:adjustRightInd/>
        <w:spacing w:line="360" w:lineRule="auto"/>
        <w:contextualSpacing/>
        <w:jc w:val="both"/>
        <w:rPr>
          <w:rFonts w:ascii="Helvetica" w:hAnsi="Helvetica" w:cs="Helvetica"/>
          <w:sz w:val="24"/>
        </w:rPr>
      </w:pPr>
      <w:r w:rsidRPr="008209C2">
        <w:rPr>
          <w:rFonts w:ascii="Helvetica" w:hAnsi="Helvetica" w:cs="Helvetica"/>
          <w:sz w:val="24"/>
        </w:rPr>
        <w:t xml:space="preserve">To make procurement recommendations to ensure adherence to GoJ Guidelines </w:t>
      </w:r>
    </w:p>
    <w:p w14:paraId="38F9F0B4" w14:textId="0E7F384B" w:rsidR="000F77D5" w:rsidRPr="00A11CF1" w:rsidRDefault="000F77D5" w:rsidP="00A11CF1">
      <w:pPr>
        <w:pStyle w:val="ListParagraph"/>
        <w:widowControl/>
        <w:numPr>
          <w:ilvl w:val="0"/>
          <w:numId w:val="14"/>
        </w:numPr>
        <w:autoSpaceDE/>
        <w:autoSpaceDN/>
        <w:adjustRightInd/>
        <w:spacing w:line="360" w:lineRule="auto"/>
        <w:contextualSpacing/>
        <w:jc w:val="both"/>
        <w:rPr>
          <w:rFonts w:ascii="Helvetica" w:hAnsi="Helvetica" w:cs="Helvetica"/>
          <w:sz w:val="24"/>
        </w:rPr>
      </w:pPr>
      <w:r w:rsidRPr="00A11CF1">
        <w:rPr>
          <w:rFonts w:ascii="Helvetica" w:hAnsi="Helvetica" w:cs="Helvetica"/>
          <w:sz w:val="24"/>
        </w:rPr>
        <w:t>To recommend procurement strategies to ensure minimum time contract execution</w:t>
      </w:r>
      <w:r w:rsidR="008209C2">
        <w:rPr>
          <w:rFonts w:ascii="Helvetica" w:hAnsi="Helvetica" w:cs="Helvetica"/>
          <w:sz w:val="24"/>
        </w:rPr>
        <w:t>.</w:t>
      </w:r>
      <w:r w:rsidRPr="00A11CF1">
        <w:rPr>
          <w:rFonts w:ascii="Helvetica" w:hAnsi="Helvetica" w:cs="Helvetica"/>
          <w:sz w:val="24"/>
        </w:rPr>
        <w:t xml:space="preserve"> </w:t>
      </w:r>
    </w:p>
    <w:p w14:paraId="1EC36066" w14:textId="77777777" w:rsidR="00CF00D6" w:rsidRPr="00A11CF1" w:rsidRDefault="00CF00D6" w:rsidP="008209C2">
      <w:pPr>
        <w:pStyle w:val="ListParagraph"/>
        <w:widowControl/>
        <w:numPr>
          <w:ilvl w:val="0"/>
          <w:numId w:val="18"/>
        </w:numPr>
        <w:autoSpaceDE/>
        <w:autoSpaceDN/>
        <w:adjustRightInd/>
        <w:spacing w:line="360" w:lineRule="auto"/>
        <w:contextualSpacing/>
        <w:jc w:val="both"/>
        <w:rPr>
          <w:rFonts w:ascii="Helvetica" w:hAnsi="Helvetica" w:cs="Helvetica"/>
          <w:bCs/>
          <w:sz w:val="24"/>
          <w:lang w:val="en-GB"/>
        </w:rPr>
      </w:pPr>
      <w:r w:rsidRPr="00A11CF1">
        <w:rPr>
          <w:rFonts w:ascii="Helvetica" w:hAnsi="Helvetica" w:cs="Helvetica"/>
          <w:bCs/>
          <w:sz w:val="24"/>
          <w:lang w:val="en-GB"/>
        </w:rPr>
        <w:t>To access the online Tax Administration of Jamaica profile for NET.</w:t>
      </w:r>
    </w:p>
    <w:p w14:paraId="7586F424" w14:textId="77777777" w:rsidR="0072792D" w:rsidRPr="00A11CF1" w:rsidRDefault="0072792D" w:rsidP="00F71B90">
      <w:pPr>
        <w:widowControl/>
        <w:numPr>
          <w:ilvl w:val="0"/>
          <w:numId w:val="18"/>
        </w:numPr>
        <w:autoSpaceDE/>
        <w:autoSpaceDN/>
        <w:adjustRightInd/>
        <w:spacing w:line="360" w:lineRule="auto"/>
        <w:jc w:val="both"/>
        <w:rPr>
          <w:rFonts w:ascii="Helvetica" w:hAnsi="Helvetica" w:cs="Helvetica"/>
          <w:sz w:val="24"/>
        </w:rPr>
      </w:pPr>
      <w:r w:rsidRPr="00A11CF1">
        <w:rPr>
          <w:rFonts w:ascii="Helvetica" w:hAnsi="Helvetica" w:cs="Helvetica"/>
          <w:sz w:val="24"/>
        </w:rPr>
        <w:t>Recommend disciplinary action in keeping with established human resource policies.</w:t>
      </w:r>
    </w:p>
    <w:p w14:paraId="0541CB39" w14:textId="77777777" w:rsidR="00CF00D6" w:rsidRPr="00A11CF1" w:rsidRDefault="00CF00D6" w:rsidP="008209C2">
      <w:pPr>
        <w:spacing w:line="360" w:lineRule="auto"/>
        <w:contextualSpacing/>
        <w:jc w:val="both"/>
        <w:rPr>
          <w:rFonts w:ascii="Helvetica" w:hAnsi="Helvetica" w:cs="Helvetica"/>
          <w:b/>
          <w:color w:val="1F497D"/>
          <w:sz w:val="24"/>
          <w:u w:val="single"/>
        </w:rPr>
      </w:pPr>
    </w:p>
    <w:p w14:paraId="3C5F0CB2" w14:textId="4D2E6FD9" w:rsidR="000004BC" w:rsidRPr="00A11CF1" w:rsidRDefault="000004BC" w:rsidP="00A11CF1">
      <w:pPr>
        <w:spacing w:line="360" w:lineRule="auto"/>
        <w:contextualSpacing/>
        <w:jc w:val="both"/>
        <w:rPr>
          <w:rFonts w:ascii="Helvetica" w:hAnsi="Helvetica" w:cs="Helvetica"/>
          <w:b/>
          <w:color w:val="0033CC"/>
          <w:sz w:val="24"/>
          <w:u w:val="single"/>
        </w:rPr>
      </w:pPr>
      <w:r w:rsidRPr="00A11CF1">
        <w:rPr>
          <w:rFonts w:ascii="Helvetica" w:hAnsi="Helvetica" w:cs="Helvetica"/>
          <w:b/>
          <w:color w:val="0033CC"/>
          <w:sz w:val="24"/>
          <w:u w:val="single"/>
        </w:rPr>
        <w:t xml:space="preserve">SPECIAL CONDITIONS </w:t>
      </w:r>
    </w:p>
    <w:p w14:paraId="12AC2F82" w14:textId="77777777" w:rsidR="000F77D5" w:rsidRPr="00A11CF1" w:rsidRDefault="000F77D5" w:rsidP="00A11CF1">
      <w:pPr>
        <w:pStyle w:val="ListParagraph"/>
        <w:widowControl/>
        <w:numPr>
          <w:ilvl w:val="0"/>
          <w:numId w:val="11"/>
        </w:numPr>
        <w:autoSpaceDE/>
        <w:autoSpaceDN/>
        <w:adjustRightInd/>
        <w:spacing w:line="360" w:lineRule="auto"/>
        <w:contextualSpacing/>
        <w:jc w:val="both"/>
        <w:rPr>
          <w:rFonts w:ascii="Helvetica" w:hAnsi="Helvetica" w:cs="Helvetica"/>
          <w:bCs/>
          <w:color w:val="000000"/>
          <w:sz w:val="24"/>
          <w:lang w:val="en-GB"/>
        </w:rPr>
      </w:pPr>
      <w:r w:rsidRPr="00A11CF1">
        <w:rPr>
          <w:rFonts w:ascii="Helvetica" w:hAnsi="Helvetica" w:cs="Helvetica"/>
          <w:bCs/>
          <w:color w:val="000000"/>
          <w:sz w:val="24"/>
          <w:lang w:val="en-GB"/>
        </w:rPr>
        <w:t>Required to travel during the course of duties.</w:t>
      </w:r>
    </w:p>
    <w:p w14:paraId="72A73BEE" w14:textId="77777777" w:rsidR="000F77D5" w:rsidRPr="00A11CF1" w:rsidRDefault="000F77D5" w:rsidP="00A11CF1">
      <w:pPr>
        <w:pStyle w:val="ListParagraph"/>
        <w:widowControl/>
        <w:numPr>
          <w:ilvl w:val="0"/>
          <w:numId w:val="11"/>
        </w:numPr>
        <w:autoSpaceDE/>
        <w:autoSpaceDN/>
        <w:adjustRightInd/>
        <w:spacing w:line="360" w:lineRule="auto"/>
        <w:contextualSpacing/>
        <w:jc w:val="both"/>
        <w:rPr>
          <w:rFonts w:ascii="Helvetica" w:hAnsi="Helvetica" w:cs="Helvetica"/>
          <w:bCs/>
          <w:color w:val="000000"/>
          <w:sz w:val="24"/>
          <w:lang w:val="en-GB"/>
        </w:rPr>
      </w:pPr>
      <w:r w:rsidRPr="00A11CF1">
        <w:rPr>
          <w:rFonts w:ascii="Helvetica" w:hAnsi="Helvetica" w:cs="Helvetica"/>
          <w:sz w:val="24"/>
        </w:rPr>
        <w:t>Required to work beyond normal working hours at times to meet deadlines.</w:t>
      </w:r>
    </w:p>
    <w:p w14:paraId="14B31206" w14:textId="77777777" w:rsidR="000F77D5" w:rsidRPr="00A11CF1" w:rsidRDefault="000F77D5" w:rsidP="00A11CF1">
      <w:pPr>
        <w:pStyle w:val="ListParagraph"/>
        <w:widowControl/>
        <w:numPr>
          <w:ilvl w:val="0"/>
          <w:numId w:val="11"/>
        </w:numPr>
        <w:tabs>
          <w:tab w:val="left" w:pos="360"/>
        </w:tabs>
        <w:autoSpaceDE/>
        <w:autoSpaceDN/>
        <w:adjustRightInd/>
        <w:spacing w:line="360" w:lineRule="auto"/>
        <w:ind w:left="0" w:firstLine="0"/>
        <w:contextualSpacing/>
        <w:jc w:val="both"/>
        <w:rPr>
          <w:rFonts w:ascii="Helvetica" w:hAnsi="Helvetica" w:cs="Helvetica"/>
          <w:sz w:val="24"/>
        </w:rPr>
      </w:pPr>
      <w:r w:rsidRPr="00A11CF1">
        <w:rPr>
          <w:rFonts w:ascii="Helvetica" w:hAnsi="Helvetica" w:cs="Helvetica"/>
          <w:bCs/>
          <w:color w:val="000000"/>
          <w:sz w:val="24"/>
          <w:lang w:val="en-GB"/>
        </w:rPr>
        <w:t xml:space="preserve">Required to possess a valid </w:t>
      </w:r>
      <w:proofErr w:type="gramStart"/>
      <w:r w:rsidRPr="00A11CF1">
        <w:rPr>
          <w:rFonts w:ascii="Helvetica" w:hAnsi="Helvetica" w:cs="Helvetica"/>
          <w:bCs/>
          <w:color w:val="000000"/>
          <w:sz w:val="24"/>
          <w:lang w:val="en-GB"/>
        </w:rPr>
        <w:t>Driver’s</w:t>
      </w:r>
      <w:proofErr w:type="gramEnd"/>
      <w:r w:rsidRPr="00A11CF1">
        <w:rPr>
          <w:rFonts w:ascii="Helvetica" w:hAnsi="Helvetica" w:cs="Helvetica"/>
          <w:bCs/>
          <w:color w:val="000000"/>
          <w:sz w:val="24"/>
          <w:lang w:val="en-GB"/>
        </w:rPr>
        <w:t xml:space="preserve"> Licence and a reliable motor vehicle.</w:t>
      </w:r>
    </w:p>
    <w:sectPr w:rsidR="000F77D5" w:rsidRPr="00A11CF1" w:rsidSect="00EB4162">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29FE5" w14:textId="77777777" w:rsidR="0061344F" w:rsidRDefault="0061344F" w:rsidP="002F619F">
      <w:r>
        <w:separator/>
      </w:r>
    </w:p>
  </w:endnote>
  <w:endnote w:type="continuationSeparator" w:id="0">
    <w:p w14:paraId="1573907A" w14:textId="77777777" w:rsidR="0061344F" w:rsidRDefault="0061344F" w:rsidP="002F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Helvetica" w:hAnsi="Helvetica" w:cs="Helvetica"/>
        <w:sz w:val="18"/>
        <w:szCs w:val="18"/>
      </w:rPr>
      <w:id w:val="-184909001"/>
      <w:docPartObj>
        <w:docPartGallery w:val="Page Numbers (Bottom of Page)"/>
        <w:docPartUnique/>
      </w:docPartObj>
    </w:sdtPr>
    <w:sdtEndPr/>
    <w:sdtContent>
      <w:sdt>
        <w:sdtPr>
          <w:rPr>
            <w:rFonts w:ascii="Helvetica" w:hAnsi="Helvetica" w:cs="Helvetica"/>
            <w:sz w:val="18"/>
            <w:szCs w:val="18"/>
          </w:rPr>
          <w:id w:val="1728636285"/>
          <w:docPartObj>
            <w:docPartGallery w:val="Page Numbers (Top of Page)"/>
            <w:docPartUnique/>
          </w:docPartObj>
        </w:sdtPr>
        <w:sdtEndPr/>
        <w:sdtContent>
          <w:p w14:paraId="1832F6FD" w14:textId="684BF307" w:rsidR="005A09BF" w:rsidRPr="002F619F" w:rsidRDefault="0085432B" w:rsidP="009E1173">
            <w:pPr>
              <w:pStyle w:val="Footer"/>
              <w:rPr>
                <w:rFonts w:ascii="Helvetica" w:hAnsi="Helvetica" w:cs="Helvetica"/>
                <w:sz w:val="18"/>
                <w:szCs w:val="18"/>
              </w:rPr>
            </w:pPr>
            <w:r>
              <w:rPr>
                <w:rFonts w:ascii="Helvetica" w:hAnsi="Helvetica" w:cs="Helvetica"/>
                <w:sz w:val="18"/>
                <w:szCs w:val="18"/>
              </w:rPr>
              <w:t>Senior Public</w:t>
            </w:r>
            <w:r w:rsidR="005A09BF">
              <w:rPr>
                <w:rFonts w:ascii="Helvetica" w:hAnsi="Helvetica" w:cs="Helvetica"/>
                <w:sz w:val="18"/>
                <w:szCs w:val="18"/>
              </w:rPr>
              <w:t xml:space="preserve"> Procurement </w:t>
            </w:r>
            <w:r>
              <w:rPr>
                <w:rFonts w:ascii="Helvetica" w:hAnsi="Helvetica" w:cs="Helvetica"/>
                <w:sz w:val="18"/>
                <w:szCs w:val="18"/>
              </w:rPr>
              <w:t>Officer</w:t>
            </w:r>
            <w:r w:rsidR="005A09BF">
              <w:rPr>
                <w:rFonts w:ascii="Helvetica" w:hAnsi="Helvetica" w:cs="Helvetica"/>
                <w:sz w:val="18"/>
                <w:szCs w:val="18"/>
              </w:rPr>
              <w:tab/>
            </w:r>
            <w:r w:rsidR="005A09BF" w:rsidRPr="002F619F">
              <w:rPr>
                <w:rFonts w:ascii="Helvetica" w:hAnsi="Helvetica" w:cs="Helvetica"/>
                <w:sz w:val="18"/>
                <w:szCs w:val="18"/>
              </w:rPr>
              <w:t xml:space="preserve">Page </w:t>
            </w:r>
            <w:r w:rsidR="005A09BF" w:rsidRPr="002F619F">
              <w:rPr>
                <w:rFonts w:ascii="Helvetica" w:hAnsi="Helvetica" w:cs="Helvetica"/>
                <w:b/>
                <w:bCs/>
                <w:sz w:val="18"/>
                <w:szCs w:val="18"/>
              </w:rPr>
              <w:fldChar w:fldCharType="begin"/>
            </w:r>
            <w:r w:rsidR="005A09BF" w:rsidRPr="002F619F">
              <w:rPr>
                <w:rFonts w:ascii="Helvetica" w:hAnsi="Helvetica" w:cs="Helvetica"/>
                <w:b/>
                <w:bCs/>
                <w:sz w:val="18"/>
                <w:szCs w:val="18"/>
              </w:rPr>
              <w:instrText xml:space="preserve"> PAGE </w:instrText>
            </w:r>
            <w:r w:rsidR="005A09BF" w:rsidRPr="002F619F">
              <w:rPr>
                <w:rFonts w:ascii="Helvetica" w:hAnsi="Helvetica" w:cs="Helvetica"/>
                <w:b/>
                <w:bCs/>
                <w:sz w:val="18"/>
                <w:szCs w:val="18"/>
              </w:rPr>
              <w:fldChar w:fldCharType="separate"/>
            </w:r>
            <w:r w:rsidR="002F5310">
              <w:rPr>
                <w:rFonts w:ascii="Helvetica" w:hAnsi="Helvetica" w:cs="Helvetica"/>
                <w:b/>
                <w:bCs/>
                <w:noProof/>
                <w:sz w:val="18"/>
                <w:szCs w:val="18"/>
              </w:rPr>
              <w:t>10</w:t>
            </w:r>
            <w:r w:rsidR="005A09BF" w:rsidRPr="002F619F">
              <w:rPr>
                <w:rFonts w:ascii="Helvetica" w:hAnsi="Helvetica" w:cs="Helvetica"/>
                <w:b/>
                <w:bCs/>
                <w:sz w:val="18"/>
                <w:szCs w:val="18"/>
              </w:rPr>
              <w:fldChar w:fldCharType="end"/>
            </w:r>
            <w:r w:rsidR="005A09BF" w:rsidRPr="002F619F">
              <w:rPr>
                <w:rFonts w:ascii="Helvetica" w:hAnsi="Helvetica" w:cs="Helvetica"/>
                <w:sz w:val="18"/>
                <w:szCs w:val="18"/>
              </w:rPr>
              <w:t xml:space="preserve"> of </w:t>
            </w:r>
            <w:r w:rsidR="005A09BF" w:rsidRPr="002F619F">
              <w:rPr>
                <w:rFonts w:ascii="Helvetica" w:hAnsi="Helvetica" w:cs="Helvetica"/>
                <w:b/>
                <w:bCs/>
                <w:sz w:val="18"/>
                <w:szCs w:val="18"/>
              </w:rPr>
              <w:fldChar w:fldCharType="begin"/>
            </w:r>
            <w:r w:rsidR="005A09BF" w:rsidRPr="002F619F">
              <w:rPr>
                <w:rFonts w:ascii="Helvetica" w:hAnsi="Helvetica" w:cs="Helvetica"/>
                <w:b/>
                <w:bCs/>
                <w:sz w:val="18"/>
                <w:szCs w:val="18"/>
              </w:rPr>
              <w:instrText xml:space="preserve"> NUMPAGES  </w:instrText>
            </w:r>
            <w:r w:rsidR="005A09BF" w:rsidRPr="002F619F">
              <w:rPr>
                <w:rFonts w:ascii="Helvetica" w:hAnsi="Helvetica" w:cs="Helvetica"/>
                <w:b/>
                <w:bCs/>
                <w:sz w:val="18"/>
                <w:szCs w:val="18"/>
              </w:rPr>
              <w:fldChar w:fldCharType="separate"/>
            </w:r>
            <w:r w:rsidR="002F5310">
              <w:rPr>
                <w:rFonts w:ascii="Helvetica" w:hAnsi="Helvetica" w:cs="Helvetica"/>
                <w:b/>
                <w:bCs/>
                <w:noProof/>
                <w:sz w:val="18"/>
                <w:szCs w:val="18"/>
              </w:rPr>
              <w:t>10</w:t>
            </w:r>
            <w:r w:rsidR="005A09BF" w:rsidRPr="002F619F">
              <w:rPr>
                <w:rFonts w:ascii="Helvetica" w:hAnsi="Helvetica" w:cs="Helvetica"/>
                <w:b/>
                <w:bCs/>
                <w:sz w:val="18"/>
                <w:szCs w:val="18"/>
              </w:rPr>
              <w:fldChar w:fldCharType="end"/>
            </w:r>
            <w:r w:rsidR="005A09BF">
              <w:rPr>
                <w:rFonts w:ascii="Helvetica" w:hAnsi="Helvetica" w:cs="Helvetica"/>
                <w:b/>
                <w:bCs/>
                <w:sz w:val="18"/>
                <w:szCs w:val="18"/>
              </w:rPr>
              <w:t xml:space="preserve">  </w:t>
            </w:r>
            <w:r w:rsidR="005A09BF">
              <w:rPr>
                <w:rFonts w:ascii="Helvetica" w:hAnsi="Helvetica" w:cs="Helvetica"/>
                <w:b/>
                <w:bCs/>
                <w:sz w:val="18"/>
                <w:szCs w:val="18"/>
              </w:rPr>
              <w:tab/>
              <w:t xml:space="preserve"> </w:t>
            </w:r>
            <w:r w:rsidR="005A09BF">
              <w:rPr>
                <w:rFonts w:ascii="Helvetica" w:hAnsi="Helvetica" w:cs="Helvetica"/>
                <w:bCs/>
                <w:sz w:val="18"/>
                <w:szCs w:val="18"/>
              </w:rPr>
              <w:t xml:space="preserve">Revised: </w:t>
            </w:r>
            <w:r>
              <w:rPr>
                <w:rFonts w:ascii="Helvetica" w:hAnsi="Helvetica" w:cs="Helvetica"/>
                <w:bCs/>
                <w:sz w:val="18"/>
                <w:szCs w:val="18"/>
              </w:rPr>
              <w:t xml:space="preserve">SEPTEMBER </w:t>
            </w:r>
            <w:r w:rsidR="005A09BF">
              <w:rPr>
                <w:rFonts w:ascii="Helvetica" w:hAnsi="Helvetica" w:cs="Helvetica"/>
                <w:bCs/>
                <w:sz w:val="18"/>
                <w:szCs w:val="18"/>
              </w:rPr>
              <w:t>2025</w:t>
            </w:r>
          </w:p>
        </w:sdtContent>
      </w:sdt>
    </w:sdtContent>
  </w:sdt>
  <w:p w14:paraId="6AD27E3A" w14:textId="7991FEE6" w:rsidR="005A09BF" w:rsidRPr="002F619F" w:rsidRDefault="005A09BF" w:rsidP="00296449">
    <w:pPr>
      <w:pStyle w:val="Footer"/>
      <w:tabs>
        <w:tab w:val="clear" w:pos="4513"/>
        <w:tab w:val="clear" w:pos="9026"/>
        <w:tab w:val="left" w:pos="6700"/>
      </w:tabs>
      <w:rPr>
        <w:rFonts w:ascii="Helvetica" w:hAnsi="Helvetica" w:cs="Helvetica"/>
        <w:sz w:val="18"/>
        <w:szCs w:val="18"/>
      </w:rPr>
    </w:pPr>
    <w:r>
      <w:rPr>
        <w:rFonts w:ascii="Helvetica" w:hAnsi="Helvetica" w:cs="Helvetica"/>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90C63" w14:textId="36678A39" w:rsidR="005A09BF" w:rsidRDefault="005A09BF">
    <w:pPr>
      <w:pStyle w:val="Footer"/>
    </w:pPr>
    <w:r>
      <w:rPr>
        <w:rFonts w:ascii="Helvetica" w:hAnsi="Helvetica" w:cs="Helvetica"/>
        <w:sz w:val="18"/>
        <w:szCs w:val="18"/>
      </w:rPr>
      <w:t xml:space="preserve">Director, Procurement Services  </w:t>
    </w:r>
    <w:r>
      <w:rPr>
        <w:rFonts w:ascii="Helvetica" w:hAnsi="Helvetica" w:cs="Helvetica"/>
        <w:bCs/>
        <w:sz w:val="18"/>
        <w:szCs w:val="18"/>
      </w:rPr>
      <w:tab/>
    </w:r>
    <w:r>
      <w:rPr>
        <w:rFonts w:ascii="Helvetica" w:hAnsi="Helvetica" w:cs="Helvetica"/>
        <w:bCs/>
        <w:sz w:val="18"/>
        <w:szCs w:val="18"/>
      </w:rPr>
      <w:tab/>
      <w:t xml:space="preserve"> Revised: March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445C6" w14:textId="77777777" w:rsidR="0061344F" w:rsidRDefault="0061344F" w:rsidP="002F619F">
      <w:r>
        <w:separator/>
      </w:r>
    </w:p>
  </w:footnote>
  <w:footnote w:type="continuationSeparator" w:id="0">
    <w:p w14:paraId="46EBE199" w14:textId="77777777" w:rsidR="0061344F" w:rsidRDefault="0061344F" w:rsidP="002F61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F2B6EB5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A46179"/>
    <w:multiLevelType w:val="multilevel"/>
    <w:tmpl w:val="92622E30"/>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BD5782"/>
    <w:multiLevelType w:val="hybridMultilevel"/>
    <w:tmpl w:val="D4AEB4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7F0786"/>
    <w:multiLevelType w:val="hybridMultilevel"/>
    <w:tmpl w:val="549A20EE"/>
    <w:lvl w:ilvl="0" w:tplc="B00E9C64">
      <w:numFmt w:val="bullet"/>
      <w:lvlText w:val="-"/>
      <w:lvlJc w:val="left"/>
      <w:pPr>
        <w:ind w:left="1800" w:hanging="360"/>
      </w:pPr>
      <w:rPr>
        <w:rFonts w:ascii="Century Gothic" w:eastAsia="Times New Roman" w:hAnsi="Century Gothic" w:cs="Arial" w:hint="default"/>
      </w:rPr>
    </w:lvl>
    <w:lvl w:ilvl="1" w:tplc="24090003" w:tentative="1">
      <w:start w:val="1"/>
      <w:numFmt w:val="bullet"/>
      <w:lvlText w:val="o"/>
      <w:lvlJc w:val="left"/>
      <w:pPr>
        <w:ind w:left="2520" w:hanging="360"/>
      </w:pPr>
      <w:rPr>
        <w:rFonts w:ascii="Courier New" w:hAnsi="Courier New" w:cs="Courier New" w:hint="default"/>
      </w:rPr>
    </w:lvl>
    <w:lvl w:ilvl="2" w:tplc="24090005" w:tentative="1">
      <w:start w:val="1"/>
      <w:numFmt w:val="bullet"/>
      <w:lvlText w:val=""/>
      <w:lvlJc w:val="left"/>
      <w:pPr>
        <w:ind w:left="3240" w:hanging="360"/>
      </w:pPr>
      <w:rPr>
        <w:rFonts w:ascii="Wingdings" w:hAnsi="Wingdings" w:hint="default"/>
      </w:rPr>
    </w:lvl>
    <w:lvl w:ilvl="3" w:tplc="24090001" w:tentative="1">
      <w:start w:val="1"/>
      <w:numFmt w:val="bullet"/>
      <w:lvlText w:val=""/>
      <w:lvlJc w:val="left"/>
      <w:pPr>
        <w:ind w:left="3960" w:hanging="360"/>
      </w:pPr>
      <w:rPr>
        <w:rFonts w:ascii="Symbol" w:hAnsi="Symbol" w:hint="default"/>
      </w:rPr>
    </w:lvl>
    <w:lvl w:ilvl="4" w:tplc="24090003" w:tentative="1">
      <w:start w:val="1"/>
      <w:numFmt w:val="bullet"/>
      <w:lvlText w:val="o"/>
      <w:lvlJc w:val="left"/>
      <w:pPr>
        <w:ind w:left="4680" w:hanging="360"/>
      </w:pPr>
      <w:rPr>
        <w:rFonts w:ascii="Courier New" w:hAnsi="Courier New" w:cs="Courier New" w:hint="default"/>
      </w:rPr>
    </w:lvl>
    <w:lvl w:ilvl="5" w:tplc="24090005" w:tentative="1">
      <w:start w:val="1"/>
      <w:numFmt w:val="bullet"/>
      <w:lvlText w:val=""/>
      <w:lvlJc w:val="left"/>
      <w:pPr>
        <w:ind w:left="5400" w:hanging="360"/>
      </w:pPr>
      <w:rPr>
        <w:rFonts w:ascii="Wingdings" w:hAnsi="Wingdings" w:hint="default"/>
      </w:rPr>
    </w:lvl>
    <w:lvl w:ilvl="6" w:tplc="24090001" w:tentative="1">
      <w:start w:val="1"/>
      <w:numFmt w:val="bullet"/>
      <w:lvlText w:val=""/>
      <w:lvlJc w:val="left"/>
      <w:pPr>
        <w:ind w:left="6120" w:hanging="360"/>
      </w:pPr>
      <w:rPr>
        <w:rFonts w:ascii="Symbol" w:hAnsi="Symbol" w:hint="default"/>
      </w:rPr>
    </w:lvl>
    <w:lvl w:ilvl="7" w:tplc="24090003" w:tentative="1">
      <w:start w:val="1"/>
      <w:numFmt w:val="bullet"/>
      <w:lvlText w:val="o"/>
      <w:lvlJc w:val="left"/>
      <w:pPr>
        <w:ind w:left="6840" w:hanging="360"/>
      </w:pPr>
      <w:rPr>
        <w:rFonts w:ascii="Courier New" w:hAnsi="Courier New" w:cs="Courier New" w:hint="default"/>
      </w:rPr>
    </w:lvl>
    <w:lvl w:ilvl="8" w:tplc="24090005" w:tentative="1">
      <w:start w:val="1"/>
      <w:numFmt w:val="bullet"/>
      <w:lvlText w:val=""/>
      <w:lvlJc w:val="left"/>
      <w:pPr>
        <w:ind w:left="7560" w:hanging="360"/>
      </w:pPr>
      <w:rPr>
        <w:rFonts w:ascii="Wingdings" w:hAnsi="Wingdings" w:hint="default"/>
      </w:rPr>
    </w:lvl>
  </w:abstractNum>
  <w:abstractNum w:abstractNumId="5" w15:restartNumberingAfterBreak="0">
    <w:nsid w:val="0E2A214C"/>
    <w:multiLevelType w:val="hybridMultilevel"/>
    <w:tmpl w:val="DFB8279E"/>
    <w:lvl w:ilvl="0" w:tplc="035C1CC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92275F"/>
    <w:multiLevelType w:val="hybridMultilevel"/>
    <w:tmpl w:val="4594BAA2"/>
    <w:lvl w:ilvl="0" w:tplc="B0482F2A">
      <w:start w:val="1"/>
      <w:numFmt w:val="bullet"/>
      <w:lvlText w:val=""/>
      <w:lvlJc w:val="left"/>
      <w:pPr>
        <w:tabs>
          <w:tab w:val="num" w:pos="1080"/>
        </w:tabs>
        <w:ind w:left="1080" w:hanging="360"/>
      </w:pPr>
      <w:rPr>
        <w:rFonts w:ascii="Wingdings" w:hAnsi="Wingdings" w:hint="default"/>
        <w:b/>
        <w:i w:val="0"/>
        <w:sz w:val="22"/>
        <w:szCs w:val="22"/>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7" w15:restartNumberingAfterBreak="0">
    <w:nsid w:val="0F3802D3"/>
    <w:multiLevelType w:val="hybridMultilevel"/>
    <w:tmpl w:val="2BFA97CA"/>
    <w:lvl w:ilvl="0" w:tplc="035C1CC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73561E"/>
    <w:multiLevelType w:val="hybridMultilevel"/>
    <w:tmpl w:val="24AAEA00"/>
    <w:lvl w:ilvl="0" w:tplc="24090001">
      <w:start w:val="1"/>
      <w:numFmt w:val="bullet"/>
      <w:lvlText w:val=""/>
      <w:lvlJc w:val="left"/>
      <w:pPr>
        <w:ind w:left="720" w:hanging="360"/>
      </w:pPr>
      <w:rPr>
        <w:rFonts w:ascii="Symbol" w:hAnsi="Symbol"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9" w15:restartNumberingAfterBreak="0">
    <w:nsid w:val="15B31E88"/>
    <w:multiLevelType w:val="multilevel"/>
    <w:tmpl w:val="E4ECB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486210"/>
    <w:multiLevelType w:val="hybridMultilevel"/>
    <w:tmpl w:val="B7FE1614"/>
    <w:lvl w:ilvl="0" w:tplc="A64C63CC">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11" w15:restartNumberingAfterBreak="0">
    <w:nsid w:val="1C576EB3"/>
    <w:multiLevelType w:val="hybridMultilevel"/>
    <w:tmpl w:val="0A440D46"/>
    <w:lvl w:ilvl="0" w:tplc="B9CE8B8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D4A5231"/>
    <w:multiLevelType w:val="hybridMultilevel"/>
    <w:tmpl w:val="1F406230"/>
    <w:lvl w:ilvl="0" w:tplc="6248B7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965E7E"/>
    <w:multiLevelType w:val="hybridMultilevel"/>
    <w:tmpl w:val="ADBEE8C6"/>
    <w:lvl w:ilvl="0" w:tplc="20090001">
      <w:start w:val="1"/>
      <w:numFmt w:val="bullet"/>
      <w:lvlText w:val=""/>
      <w:lvlJc w:val="left"/>
      <w:pPr>
        <w:ind w:left="360" w:hanging="360"/>
      </w:pPr>
      <w:rPr>
        <w:rFonts w:ascii="Symbol" w:hAnsi="Symbol" w:hint="default"/>
      </w:rPr>
    </w:lvl>
    <w:lvl w:ilvl="1" w:tplc="20090003" w:tentative="1">
      <w:start w:val="1"/>
      <w:numFmt w:val="bullet"/>
      <w:lvlText w:val="o"/>
      <w:lvlJc w:val="left"/>
      <w:pPr>
        <w:ind w:left="1080" w:hanging="360"/>
      </w:pPr>
      <w:rPr>
        <w:rFonts w:ascii="Courier New" w:hAnsi="Courier New" w:cs="Courier New" w:hint="default"/>
      </w:rPr>
    </w:lvl>
    <w:lvl w:ilvl="2" w:tplc="20090005" w:tentative="1">
      <w:start w:val="1"/>
      <w:numFmt w:val="bullet"/>
      <w:lvlText w:val=""/>
      <w:lvlJc w:val="left"/>
      <w:pPr>
        <w:ind w:left="1800" w:hanging="360"/>
      </w:pPr>
      <w:rPr>
        <w:rFonts w:ascii="Wingdings" w:hAnsi="Wingdings" w:hint="default"/>
      </w:rPr>
    </w:lvl>
    <w:lvl w:ilvl="3" w:tplc="20090001" w:tentative="1">
      <w:start w:val="1"/>
      <w:numFmt w:val="bullet"/>
      <w:lvlText w:val=""/>
      <w:lvlJc w:val="left"/>
      <w:pPr>
        <w:ind w:left="2520" w:hanging="360"/>
      </w:pPr>
      <w:rPr>
        <w:rFonts w:ascii="Symbol" w:hAnsi="Symbol" w:hint="default"/>
      </w:rPr>
    </w:lvl>
    <w:lvl w:ilvl="4" w:tplc="20090003" w:tentative="1">
      <w:start w:val="1"/>
      <w:numFmt w:val="bullet"/>
      <w:lvlText w:val="o"/>
      <w:lvlJc w:val="left"/>
      <w:pPr>
        <w:ind w:left="3240" w:hanging="360"/>
      </w:pPr>
      <w:rPr>
        <w:rFonts w:ascii="Courier New" w:hAnsi="Courier New" w:cs="Courier New" w:hint="default"/>
      </w:rPr>
    </w:lvl>
    <w:lvl w:ilvl="5" w:tplc="20090005" w:tentative="1">
      <w:start w:val="1"/>
      <w:numFmt w:val="bullet"/>
      <w:lvlText w:val=""/>
      <w:lvlJc w:val="left"/>
      <w:pPr>
        <w:ind w:left="3960" w:hanging="360"/>
      </w:pPr>
      <w:rPr>
        <w:rFonts w:ascii="Wingdings" w:hAnsi="Wingdings" w:hint="default"/>
      </w:rPr>
    </w:lvl>
    <w:lvl w:ilvl="6" w:tplc="20090001" w:tentative="1">
      <w:start w:val="1"/>
      <w:numFmt w:val="bullet"/>
      <w:lvlText w:val=""/>
      <w:lvlJc w:val="left"/>
      <w:pPr>
        <w:ind w:left="4680" w:hanging="360"/>
      </w:pPr>
      <w:rPr>
        <w:rFonts w:ascii="Symbol" w:hAnsi="Symbol" w:hint="default"/>
      </w:rPr>
    </w:lvl>
    <w:lvl w:ilvl="7" w:tplc="20090003" w:tentative="1">
      <w:start w:val="1"/>
      <w:numFmt w:val="bullet"/>
      <w:lvlText w:val="o"/>
      <w:lvlJc w:val="left"/>
      <w:pPr>
        <w:ind w:left="5400" w:hanging="360"/>
      </w:pPr>
      <w:rPr>
        <w:rFonts w:ascii="Courier New" w:hAnsi="Courier New" w:cs="Courier New" w:hint="default"/>
      </w:rPr>
    </w:lvl>
    <w:lvl w:ilvl="8" w:tplc="20090005" w:tentative="1">
      <w:start w:val="1"/>
      <w:numFmt w:val="bullet"/>
      <w:lvlText w:val=""/>
      <w:lvlJc w:val="left"/>
      <w:pPr>
        <w:ind w:left="6120" w:hanging="360"/>
      </w:pPr>
      <w:rPr>
        <w:rFonts w:ascii="Wingdings" w:hAnsi="Wingdings" w:hint="default"/>
      </w:rPr>
    </w:lvl>
  </w:abstractNum>
  <w:abstractNum w:abstractNumId="14" w15:restartNumberingAfterBreak="0">
    <w:nsid w:val="25794C90"/>
    <w:multiLevelType w:val="hybridMultilevel"/>
    <w:tmpl w:val="548E2430"/>
    <w:lvl w:ilvl="0" w:tplc="B0482F2A">
      <w:start w:val="1"/>
      <w:numFmt w:val="bullet"/>
      <w:lvlText w:val=""/>
      <w:lvlJc w:val="left"/>
      <w:pPr>
        <w:tabs>
          <w:tab w:val="num" w:pos="720"/>
        </w:tabs>
        <w:ind w:left="720" w:hanging="360"/>
      </w:pPr>
      <w:rPr>
        <w:rFonts w:ascii="Wingdings" w:hAnsi="Wingdings" w:hint="default"/>
        <w:b/>
        <w:i w:val="0"/>
        <w:sz w:val="22"/>
        <w:szCs w:val="22"/>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5" w15:restartNumberingAfterBreak="0">
    <w:nsid w:val="2D170043"/>
    <w:multiLevelType w:val="hybridMultilevel"/>
    <w:tmpl w:val="96560E44"/>
    <w:lvl w:ilvl="0" w:tplc="035C1CC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7049FB"/>
    <w:multiLevelType w:val="hybridMultilevel"/>
    <w:tmpl w:val="07B02EC0"/>
    <w:lvl w:ilvl="0" w:tplc="24090001">
      <w:start w:val="1"/>
      <w:numFmt w:val="bullet"/>
      <w:lvlText w:val=""/>
      <w:lvlJc w:val="left"/>
      <w:pPr>
        <w:ind w:left="720" w:hanging="360"/>
      </w:pPr>
      <w:rPr>
        <w:rFonts w:ascii="Symbol" w:hAnsi="Symbol"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17" w15:restartNumberingAfterBreak="0">
    <w:nsid w:val="35DD1D31"/>
    <w:multiLevelType w:val="hybridMultilevel"/>
    <w:tmpl w:val="78EED608"/>
    <w:lvl w:ilvl="0" w:tplc="035C1CC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D75DE1"/>
    <w:multiLevelType w:val="hybridMultilevel"/>
    <w:tmpl w:val="D214C598"/>
    <w:lvl w:ilvl="0" w:tplc="FDB25C68">
      <w:start w:val="1"/>
      <w:numFmt w:val="bullet"/>
      <w:pStyle w:val="Bullets"/>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9C46254"/>
    <w:multiLevelType w:val="hybridMultilevel"/>
    <w:tmpl w:val="DDDE1112"/>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20" w15:restartNumberingAfterBreak="0">
    <w:nsid w:val="4486177D"/>
    <w:multiLevelType w:val="hybridMultilevel"/>
    <w:tmpl w:val="1332C338"/>
    <w:lvl w:ilvl="0" w:tplc="035C1CC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29340D"/>
    <w:multiLevelType w:val="hybridMultilevel"/>
    <w:tmpl w:val="26AE32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80F0385"/>
    <w:multiLevelType w:val="hybridMultilevel"/>
    <w:tmpl w:val="07244BE4"/>
    <w:lvl w:ilvl="0" w:tplc="035C1CC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3A272B"/>
    <w:multiLevelType w:val="hybridMultilevel"/>
    <w:tmpl w:val="44E2F19A"/>
    <w:lvl w:ilvl="0" w:tplc="24090001">
      <w:start w:val="1"/>
      <w:numFmt w:val="bullet"/>
      <w:lvlText w:val=""/>
      <w:lvlJc w:val="left"/>
      <w:pPr>
        <w:ind w:left="720" w:hanging="360"/>
      </w:pPr>
      <w:rPr>
        <w:rFonts w:ascii="Symbol" w:hAnsi="Symbol"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24" w15:restartNumberingAfterBreak="0">
    <w:nsid w:val="5BA20D50"/>
    <w:multiLevelType w:val="hybridMultilevel"/>
    <w:tmpl w:val="D1FE80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70039BB"/>
    <w:multiLevelType w:val="hybridMultilevel"/>
    <w:tmpl w:val="0B4221E4"/>
    <w:lvl w:ilvl="0" w:tplc="A41674FA">
      <w:start w:val="1"/>
      <w:numFmt w:val="upperLetter"/>
      <w:pStyle w:val="Subtitle"/>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68584747"/>
    <w:multiLevelType w:val="hybridMultilevel"/>
    <w:tmpl w:val="7BAA87C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364D25"/>
    <w:multiLevelType w:val="hybridMultilevel"/>
    <w:tmpl w:val="B4D4DA10"/>
    <w:lvl w:ilvl="0" w:tplc="035C1CC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EE5B41"/>
    <w:multiLevelType w:val="hybridMultilevel"/>
    <w:tmpl w:val="46F2159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92D128F"/>
    <w:multiLevelType w:val="hybridMultilevel"/>
    <w:tmpl w:val="EA1CFCBE"/>
    <w:lvl w:ilvl="0" w:tplc="6F404EAA">
      <w:start w:val="1"/>
      <w:numFmt w:val="bullet"/>
      <w:lvlText w:val=""/>
      <w:lvlJc w:val="left"/>
      <w:pPr>
        <w:tabs>
          <w:tab w:val="num" w:pos="1772"/>
        </w:tabs>
        <w:ind w:left="1772" w:hanging="360"/>
      </w:pPr>
      <w:rPr>
        <w:rFonts w:ascii="Symbol" w:hAnsi="Symbol" w:hint="default"/>
        <w:color w:val="auto"/>
      </w:rPr>
    </w:lvl>
    <w:lvl w:ilvl="1" w:tplc="04090003">
      <w:start w:val="1"/>
      <w:numFmt w:val="bullet"/>
      <w:lvlText w:val="o"/>
      <w:lvlJc w:val="left"/>
      <w:pPr>
        <w:tabs>
          <w:tab w:val="num" w:pos="2312"/>
        </w:tabs>
        <w:ind w:left="2312" w:hanging="360"/>
      </w:pPr>
      <w:rPr>
        <w:rFonts w:ascii="Courier New" w:hAnsi="Courier New" w:cs="Courier New" w:hint="default"/>
      </w:rPr>
    </w:lvl>
    <w:lvl w:ilvl="2" w:tplc="04090005">
      <w:start w:val="1"/>
      <w:numFmt w:val="bullet"/>
      <w:lvlText w:val=""/>
      <w:lvlJc w:val="left"/>
      <w:pPr>
        <w:tabs>
          <w:tab w:val="num" w:pos="3032"/>
        </w:tabs>
        <w:ind w:left="3032" w:hanging="360"/>
      </w:pPr>
      <w:rPr>
        <w:rFonts w:ascii="Wingdings" w:hAnsi="Wingdings" w:hint="default"/>
      </w:rPr>
    </w:lvl>
    <w:lvl w:ilvl="3" w:tplc="04090001" w:tentative="1">
      <w:start w:val="1"/>
      <w:numFmt w:val="bullet"/>
      <w:lvlText w:val=""/>
      <w:lvlJc w:val="left"/>
      <w:pPr>
        <w:tabs>
          <w:tab w:val="num" w:pos="3752"/>
        </w:tabs>
        <w:ind w:left="3752" w:hanging="360"/>
      </w:pPr>
      <w:rPr>
        <w:rFonts w:ascii="Symbol" w:hAnsi="Symbol" w:hint="default"/>
      </w:rPr>
    </w:lvl>
    <w:lvl w:ilvl="4" w:tplc="04090003" w:tentative="1">
      <w:start w:val="1"/>
      <w:numFmt w:val="bullet"/>
      <w:lvlText w:val="o"/>
      <w:lvlJc w:val="left"/>
      <w:pPr>
        <w:tabs>
          <w:tab w:val="num" w:pos="4472"/>
        </w:tabs>
        <w:ind w:left="4472" w:hanging="360"/>
      </w:pPr>
      <w:rPr>
        <w:rFonts w:ascii="Courier New" w:hAnsi="Courier New" w:cs="Courier New" w:hint="default"/>
      </w:rPr>
    </w:lvl>
    <w:lvl w:ilvl="5" w:tplc="04090005" w:tentative="1">
      <w:start w:val="1"/>
      <w:numFmt w:val="bullet"/>
      <w:lvlText w:val=""/>
      <w:lvlJc w:val="left"/>
      <w:pPr>
        <w:tabs>
          <w:tab w:val="num" w:pos="5192"/>
        </w:tabs>
        <w:ind w:left="5192" w:hanging="360"/>
      </w:pPr>
      <w:rPr>
        <w:rFonts w:ascii="Wingdings" w:hAnsi="Wingdings" w:hint="default"/>
      </w:rPr>
    </w:lvl>
    <w:lvl w:ilvl="6" w:tplc="04090001" w:tentative="1">
      <w:start w:val="1"/>
      <w:numFmt w:val="bullet"/>
      <w:lvlText w:val=""/>
      <w:lvlJc w:val="left"/>
      <w:pPr>
        <w:tabs>
          <w:tab w:val="num" w:pos="5912"/>
        </w:tabs>
        <w:ind w:left="5912" w:hanging="360"/>
      </w:pPr>
      <w:rPr>
        <w:rFonts w:ascii="Symbol" w:hAnsi="Symbol" w:hint="default"/>
      </w:rPr>
    </w:lvl>
    <w:lvl w:ilvl="7" w:tplc="04090003" w:tentative="1">
      <w:start w:val="1"/>
      <w:numFmt w:val="bullet"/>
      <w:lvlText w:val="o"/>
      <w:lvlJc w:val="left"/>
      <w:pPr>
        <w:tabs>
          <w:tab w:val="num" w:pos="6632"/>
        </w:tabs>
        <w:ind w:left="6632" w:hanging="360"/>
      </w:pPr>
      <w:rPr>
        <w:rFonts w:ascii="Courier New" w:hAnsi="Courier New" w:cs="Courier New" w:hint="default"/>
      </w:rPr>
    </w:lvl>
    <w:lvl w:ilvl="8" w:tplc="04090005" w:tentative="1">
      <w:start w:val="1"/>
      <w:numFmt w:val="bullet"/>
      <w:lvlText w:val=""/>
      <w:lvlJc w:val="left"/>
      <w:pPr>
        <w:tabs>
          <w:tab w:val="num" w:pos="7352"/>
        </w:tabs>
        <w:ind w:left="7352" w:hanging="360"/>
      </w:pPr>
      <w:rPr>
        <w:rFonts w:ascii="Wingdings" w:hAnsi="Wingdings" w:hint="default"/>
      </w:rPr>
    </w:lvl>
  </w:abstractNum>
  <w:abstractNum w:abstractNumId="30" w15:restartNumberingAfterBreak="0">
    <w:nsid w:val="7D127063"/>
    <w:multiLevelType w:val="hybridMultilevel"/>
    <w:tmpl w:val="90324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2"/>
  </w:num>
  <w:num w:numId="3">
    <w:abstractNumId w:val="5"/>
  </w:num>
  <w:num w:numId="4">
    <w:abstractNumId w:val="27"/>
  </w:num>
  <w:num w:numId="5">
    <w:abstractNumId w:val="15"/>
  </w:num>
  <w:num w:numId="6">
    <w:abstractNumId w:val="17"/>
  </w:num>
  <w:num w:numId="7">
    <w:abstractNumId w:val="20"/>
  </w:num>
  <w:num w:numId="8">
    <w:abstractNumId w:val="7"/>
  </w:num>
  <w:num w:numId="9">
    <w:abstractNumId w:val="4"/>
  </w:num>
  <w:num w:numId="10">
    <w:abstractNumId w:val="16"/>
  </w:num>
  <w:num w:numId="11">
    <w:abstractNumId w:val="13"/>
  </w:num>
  <w:num w:numId="12">
    <w:abstractNumId w:val="23"/>
  </w:num>
  <w:num w:numId="13">
    <w:abstractNumId w:val="21"/>
  </w:num>
  <w:num w:numId="14">
    <w:abstractNumId w:val="24"/>
  </w:num>
  <w:num w:numId="15">
    <w:abstractNumId w:val="19"/>
  </w:num>
  <w:num w:numId="16">
    <w:abstractNumId w:val="29"/>
  </w:num>
  <w:num w:numId="17">
    <w:abstractNumId w:val="10"/>
  </w:num>
  <w:num w:numId="18">
    <w:abstractNumId w:val="3"/>
  </w:num>
  <w:num w:numId="19">
    <w:abstractNumId w:val="30"/>
  </w:num>
  <w:num w:numId="20">
    <w:abstractNumId w:val="6"/>
  </w:num>
  <w:num w:numId="21">
    <w:abstractNumId w:val="14"/>
  </w:num>
  <w:num w:numId="22">
    <w:abstractNumId w:val="9"/>
  </w:num>
  <w:num w:numId="23">
    <w:abstractNumId w:val="1"/>
  </w:num>
  <w:num w:numId="24">
    <w:abstractNumId w:val="0"/>
  </w:num>
  <w:num w:numId="25">
    <w:abstractNumId w:val="26"/>
  </w:num>
  <w:num w:numId="26">
    <w:abstractNumId w:val="18"/>
  </w:num>
  <w:num w:numId="27">
    <w:abstractNumId w:val="12"/>
  </w:num>
  <w:num w:numId="28">
    <w:abstractNumId w:val="8"/>
  </w:num>
  <w:num w:numId="29">
    <w:abstractNumId w:val="2"/>
  </w:num>
  <w:num w:numId="30">
    <w:abstractNumId w:val="11"/>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7D5"/>
    <w:rsid w:val="000004BC"/>
    <w:rsid w:val="000055F3"/>
    <w:rsid w:val="00026016"/>
    <w:rsid w:val="00052B69"/>
    <w:rsid w:val="00065322"/>
    <w:rsid w:val="00073D2F"/>
    <w:rsid w:val="00082A0D"/>
    <w:rsid w:val="000A3505"/>
    <w:rsid w:val="000C43DA"/>
    <w:rsid w:val="000F77D5"/>
    <w:rsid w:val="00105C02"/>
    <w:rsid w:val="00131BA9"/>
    <w:rsid w:val="001325D9"/>
    <w:rsid w:val="001530B3"/>
    <w:rsid w:val="00166DCE"/>
    <w:rsid w:val="00167269"/>
    <w:rsid w:val="001A21F7"/>
    <w:rsid w:val="001C11D9"/>
    <w:rsid w:val="001D1736"/>
    <w:rsid w:val="001E45BB"/>
    <w:rsid w:val="001E5FEF"/>
    <w:rsid w:val="00213F52"/>
    <w:rsid w:val="002524D9"/>
    <w:rsid w:val="00274D3E"/>
    <w:rsid w:val="00287D21"/>
    <w:rsid w:val="00296449"/>
    <w:rsid w:val="002B710E"/>
    <w:rsid w:val="002D747C"/>
    <w:rsid w:val="002F0DE6"/>
    <w:rsid w:val="002F5310"/>
    <w:rsid w:val="002F619F"/>
    <w:rsid w:val="003123C6"/>
    <w:rsid w:val="00351DB6"/>
    <w:rsid w:val="00373E44"/>
    <w:rsid w:val="003869A8"/>
    <w:rsid w:val="003A255A"/>
    <w:rsid w:val="003E58FA"/>
    <w:rsid w:val="003F1C03"/>
    <w:rsid w:val="0040417E"/>
    <w:rsid w:val="00411C8C"/>
    <w:rsid w:val="00456A77"/>
    <w:rsid w:val="004753C7"/>
    <w:rsid w:val="004931DD"/>
    <w:rsid w:val="004C1956"/>
    <w:rsid w:val="004C7B4D"/>
    <w:rsid w:val="00536C51"/>
    <w:rsid w:val="00555261"/>
    <w:rsid w:val="00560D2E"/>
    <w:rsid w:val="00566B28"/>
    <w:rsid w:val="00573CD3"/>
    <w:rsid w:val="00577478"/>
    <w:rsid w:val="005A09BF"/>
    <w:rsid w:val="005B2595"/>
    <w:rsid w:val="005B675A"/>
    <w:rsid w:val="005C2DA5"/>
    <w:rsid w:val="005D6186"/>
    <w:rsid w:val="005E29D0"/>
    <w:rsid w:val="0061344F"/>
    <w:rsid w:val="00627E5D"/>
    <w:rsid w:val="00644AD9"/>
    <w:rsid w:val="00646933"/>
    <w:rsid w:val="00671B7E"/>
    <w:rsid w:val="00672D5C"/>
    <w:rsid w:val="006A157E"/>
    <w:rsid w:val="0071412A"/>
    <w:rsid w:val="0072792D"/>
    <w:rsid w:val="007708A5"/>
    <w:rsid w:val="00770B94"/>
    <w:rsid w:val="0078135C"/>
    <w:rsid w:val="00792AA7"/>
    <w:rsid w:val="007A5A4A"/>
    <w:rsid w:val="007A6538"/>
    <w:rsid w:val="007B5AE8"/>
    <w:rsid w:val="007C240C"/>
    <w:rsid w:val="007C7BC2"/>
    <w:rsid w:val="007F1C32"/>
    <w:rsid w:val="00812FC4"/>
    <w:rsid w:val="008209C2"/>
    <w:rsid w:val="0085432B"/>
    <w:rsid w:val="00887BC5"/>
    <w:rsid w:val="00890262"/>
    <w:rsid w:val="008D2CE4"/>
    <w:rsid w:val="008E1038"/>
    <w:rsid w:val="00910123"/>
    <w:rsid w:val="00917463"/>
    <w:rsid w:val="00932D9A"/>
    <w:rsid w:val="00945FA5"/>
    <w:rsid w:val="00992572"/>
    <w:rsid w:val="009A3639"/>
    <w:rsid w:val="009B0F28"/>
    <w:rsid w:val="009E1173"/>
    <w:rsid w:val="00A116AC"/>
    <w:rsid w:val="00A11CF1"/>
    <w:rsid w:val="00A67704"/>
    <w:rsid w:val="00A80540"/>
    <w:rsid w:val="00AD67A7"/>
    <w:rsid w:val="00B00FFF"/>
    <w:rsid w:val="00B220F8"/>
    <w:rsid w:val="00B9367E"/>
    <w:rsid w:val="00BA0A75"/>
    <w:rsid w:val="00BB1FAC"/>
    <w:rsid w:val="00BE7E74"/>
    <w:rsid w:val="00BF40CA"/>
    <w:rsid w:val="00BF5C84"/>
    <w:rsid w:val="00C15508"/>
    <w:rsid w:val="00C3505A"/>
    <w:rsid w:val="00C51FF9"/>
    <w:rsid w:val="00C87DEF"/>
    <w:rsid w:val="00C95F07"/>
    <w:rsid w:val="00CA1D66"/>
    <w:rsid w:val="00CA4C8A"/>
    <w:rsid w:val="00CB2033"/>
    <w:rsid w:val="00CB58D1"/>
    <w:rsid w:val="00CE75A4"/>
    <w:rsid w:val="00CF00D6"/>
    <w:rsid w:val="00CF273B"/>
    <w:rsid w:val="00CF4312"/>
    <w:rsid w:val="00D317C0"/>
    <w:rsid w:val="00D53637"/>
    <w:rsid w:val="00D825A6"/>
    <w:rsid w:val="00D85B1B"/>
    <w:rsid w:val="00D95C99"/>
    <w:rsid w:val="00DD103E"/>
    <w:rsid w:val="00DD26D8"/>
    <w:rsid w:val="00E36B18"/>
    <w:rsid w:val="00EA47F3"/>
    <w:rsid w:val="00EB4162"/>
    <w:rsid w:val="00EC5EF9"/>
    <w:rsid w:val="00ED3A6C"/>
    <w:rsid w:val="00EE695D"/>
    <w:rsid w:val="00EF0E94"/>
    <w:rsid w:val="00EF533C"/>
    <w:rsid w:val="00EF5BCC"/>
    <w:rsid w:val="00F2189D"/>
    <w:rsid w:val="00F34AA7"/>
    <w:rsid w:val="00F350B0"/>
    <w:rsid w:val="00F61687"/>
    <w:rsid w:val="00F715D1"/>
    <w:rsid w:val="00F71B90"/>
    <w:rsid w:val="00F8272C"/>
    <w:rsid w:val="00F84569"/>
    <w:rsid w:val="00FB4E8F"/>
    <w:rsid w:val="00FC6175"/>
    <w:rsid w:val="00FE2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56290D"/>
  <w15:docId w15:val="{2CCA3D61-D8AB-459E-8997-D33EC436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7D5"/>
    <w:pPr>
      <w:widowControl w:val="0"/>
      <w:autoSpaceDE w:val="0"/>
      <w:autoSpaceDN w:val="0"/>
      <w:adjustRightInd w:val="0"/>
      <w:spacing w:after="0"/>
    </w:pPr>
    <w:rPr>
      <w:rFonts w:ascii="Arial Narrow" w:eastAsia="Times New Roman" w:hAnsi="Arial Narrow"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F77D5"/>
    <w:pPr>
      <w:widowControl/>
      <w:autoSpaceDE/>
      <w:autoSpaceDN/>
      <w:adjustRightInd/>
      <w:jc w:val="center"/>
    </w:pPr>
    <w:rPr>
      <w:rFonts w:ascii="Times New Roman" w:hAnsi="Times New Roman"/>
      <w:b/>
      <w:bCs/>
      <w:sz w:val="24"/>
      <w:u w:val="single"/>
    </w:rPr>
  </w:style>
  <w:style w:type="character" w:customStyle="1" w:styleId="TitleChar">
    <w:name w:val="Title Char"/>
    <w:basedOn w:val="DefaultParagraphFont"/>
    <w:link w:val="Title"/>
    <w:rsid w:val="000F77D5"/>
    <w:rPr>
      <w:rFonts w:ascii="Times New Roman" w:eastAsia="Times New Roman" w:hAnsi="Times New Roman" w:cs="Times New Roman"/>
      <w:b/>
      <w:bCs/>
      <w:sz w:val="24"/>
      <w:szCs w:val="24"/>
      <w:u w:val="single"/>
    </w:rPr>
  </w:style>
  <w:style w:type="paragraph" w:styleId="Subtitle">
    <w:name w:val="Subtitle"/>
    <w:basedOn w:val="Normal"/>
    <w:link w:val="SubtitleChar"/>
    <w:qFormat/>
    <w:rsid w:val="000F77D5"/>
    <w:pPr>
      <w:numPr>
        <w:numId w:val="1"/>
      </w:numPr>
    </w:pPr>
    <w:rPr>
      <w:rFonts w:ascii="Arial" w:hAnsi="Arial" w:cs="Arial"/>
      <w:color w:val="0000FF"/>
      <w:sz w:val="24"/>
      <w:u w:val="single"/>
    </w:rPr>
  </w:style>
  <w:style w:type="character" w:customStyle="1" w:styleId="SubtitleChar">
    <w:name w:val="Subtitle Char"/>
    <w:basedOn w:val="DefaultParagraphFont"/>
    <w:link w:val="Subtitle"/>
    <w:rsid w:val="000F77D5"/>
    <w:rPr>
      <w:rFonts w:ascii="Arial" w:eastAsia="Times New Roman" w:hAnsi="Arial" w:cs="Arial"/>
      <w:color w:val="0000FF"/>
      <w:sz w:val="24"/>
      <w:szCs w:val="24"/>
      <w:u w:val="single"/>
    </w:rPr>
  </w:style>
  <w:style w:type="paragraph" w:styleId="NoSpacing">
    <w:name w:val="No Spacing"/>
    <w:uiPriority w:val="1"/>
    <w:qFormat/>
    <w:rsid w:val="000F77D5"/>
    <w:pPr>
      <w:widowControl w:val="0"/>
      <w:autoSpaceDE w:val="0"/>
      <w:autoSpaceDN w:val="0"/>
      <w:adjustRightInd w:val="0"/>
      <w:spacing w:after="0"/>
    </w:pPr>
    <w:rPr>
      <w:rFonts w:ascii="Arial Narrow" w:eastAsia="Times New Roman" w:hAnsi="Arial Narrow" w:cs="Times New Roman"/>
      <w:sz w:val="20"/>
      <w:szCs w:val="24"/>
    </w:rPr>
  </w:style>
  <w:style w:type="paragraph" w:styleId="NormalWeb">
    <w:name w:val="Normal (Web)"/>
    <w:basedOn w:val="Normal"/>
    <w:uiPriority w:val="99"/>
    <w:rsid w:val="000F77D5"/>
    <w:pPr>
      <w:widowControl/>
      <w:autoSpaceDE/>
      <w:autoSpaceDN/>
      <w:adjustRightInd/>
      <w:spacing w:before="100" w:beforeAutospacing="1" w:after="100" w:afterAutospacing="1"/>
    </w:pPr>
    <w:rPr>
      <w:rFonts w:ascii="Times New Roman" w:hAnsi="Times New Roman"/>
      <w:sz w:val="24"/>
    </w:rPr>
  </w:style>
  <w:style w:type="paragraph" w:styleId="ListParagraph">
    <w:name w:val="List Paragraph"/>
    <w:basedOn w:val="Normal"/>
    <w:uiPriority w:val="34"/>
    <w:qFormat/>
    <w:rsid w:val="000F77D5"/>
    <w:pPr>
      <w:ind w:left="720"/>
    </w:pPr>
  </w:style>
  <w:style w:type="character" w:styleId="Emphasis">
    <w:name w:val="Emphasis"/>
    <w:qFormat/>
    <w:rsid w:val="000F77D5"/>
    <w:rPr>
      <w:i/>
      <w:iCs/>
    </w:rPr>
  </w:style>
  <w:style w:type="paragraph" w:styleId="BodyTextIndent">
    <w:name w:val="Body Text Indent"/>
    <w:basedOn w:val="Normal"/>
    <w:link w:val="BodyTextIndentChar"/>
    <w:uiPriority w:val="99"/>
    <w:unhideWhenUsed/>
    <w:rsid w:val="000F77D5"/>
    <w:pPr>
      <w:widowControl/>
      <w:autoSpaceDE/>
      <w:autoSpaceDN/>
      <w:adjustRightInd/>
      <w:spacing w:after="120" w:line="240" w:lineRule="atLeast"/>
      <w:ind w:left="360"/>
    </w:pPr>
    <w:rPr>
      <w:rFonts w:ascii="Georgia" w:eastAsia="Calibri" w:hAnsi="Georgia"/>
      <w:szCs w:val="20"/>
      <w:lang w:val="en-GB"/>
    </w:rPr>
  </w:style>
  <w:style w:type="character" w:customStyle="1" w:styleId="BodyTextIndentChar">
    <w:name w:val="Body Text Indent Char"/>
    <w:basedOn w:val="DefaultParagraphFont"/>
    <w:link w:val="BodyTextIndent"/>
    <w:uiPriority w:val="99"/>
    <w:rsid w:val="000F77D5"/>
    <w:rPr>
      <w:rFonts w:ascii="Georgia" w:eastAsia="Calibri" w:hAnsi="Georgia" w:cs="Times New Roman"/>
      <w:sz w:val="20"/>
      <w:szCs w:val="20"/>
      <w:lang w:val="en-GB"/>
    </w:rPr>
  </w:style>
  <w:style w:type="paragraph" w:customStyle="1" w:styleId="DefaultParagraphFontParaCharCharCharCharCharCharCharCharCharCharCharCharCharCharCharCharCharCharCharCharChar">
    <w:name w:val="Default Paragraph Font Para Char Char Char Char Char Char Char Char Char Char Char Char Char Char Char Char Char Char Char Char Char"/>
    <w:basedOn w:val="Normal"/>
    <w:rsid w:val="00AD67A7"/>
    <w:pPr>
      <w:widowControl/>
      <w:autoSpaceDE/>
      <w:autoSpaceDN/>
      <w:adjustRightInd/>
      <w:spacing w:after="160" w:line="240" w:lineRule="exact"/>
    </w:pPr>
    <w:rPr>
      <w:rFonts w:ascii="Tahoma" w:hAnsi="Tahoma"/>
      <w:color w:val="000000"/>
      <w:szCs w:val="20"/>
    </w:rPr>
  </w:style>
  <w:style w:type="paragraph" w:styleId="Header">
    <w:name w:val="header"/>
    <w:basedOn w:val="Normal"/>
    <w:link w:val="HeaderChar"/>
    <w:uiPriority w:val="99"/>
    <w:unhideWhenUsed/>
    <w:rsid w:val="002F619F"/>
    <w:pPr>
      <w:tabs>
        <w:tab w:val="center" w:pos="4513"/>
        <w:tab w:val="right" w:pos="9026"/>
      </w:tabs>
    </w:pPr>
  </w:style>
  <w:style w:type="character" w:customStyle="1" w:styleId="HeaderChar">
    <w:name w:val="Header Char"/>
    <w:basedOn w:val="DefaultParagraphFont"/>
    <w:link w:val="Header"/>
    <w:uiPriority w:val="99"/>
    <w:rsid w:val="002F619F"/>
    <w:rPr>
      <w:rFonts w:ascii="Arial Narrow" w:eastAsia="Times New Roman" w:hAnsi="Arial Narrow" w:cs="Times New Roman"/>
      <w:sz w:val="20"/>
      <w:szCs w:val="24"/>
    </w:rPr>
  </w:style>
  <w:style w:type="paragraph" w:styleId="Footer">
    <w:name w:val="footer"/>
    <w:basedOn w:val="Normal"/>
    <w:link w:val="FooterChar"/>
    <w:uiPriority w:val="99"/>
    <w:unhideWhenUsed/>
    <w:rsid w:val="002F619F"/>
    <w:pPr>
      <w:tabs>
        <w:tab w:val="center" w:pos="4513"/>
        <w:tab w:val="right" w:pos="9026"/>
      </w:tabs>
    </w:pPr>
  </w:style>
  <w:style w:type="character" w:customStyle="1" w:styleId="FooterChar">
    <w:name w:val="Footer Char"/>
    <w:basedOn w:val="DefaultParagraphFont"/>
    <w:link w:val="Footer"/>
    <w:uiPriority w:val="99"/>
    <w:rsid w:val="002F619F"/>
    <w:rPr>
      <w:rFonts w:ascii="Arial Narrow" w:eastAsia="Times New Roman" w:hAnsi="Arial Narrow" w:cs="Times New Roman"/>
      <w:sz w:val="20"/>
      <w:szCs w:val="24"/>
    </w:rPr>
  </w:style>
  <w:style w:type="paragraph" w:styleId="BalloonText">
    <w:name w:val="Balloon Text"/>
    <w:basedOn w:val="Normal"/>
    <w:link w:val="BalloonTextChar"/>
    <w:uiPriority w:val="99"/>
    <w:semiHidden/>
    <w:unhideWhenUsed/>
    <w:rsid w:val="002D74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747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C5EF9"/>
    <w:rPr>
      <w:sz w:val="16"/>
      <w:szCs w:val="16"/>
    </w:rPr>
  </w:style>
  <w:style w:type="paragraph" w:styleId="CommentText">
    <w:name w:val="annotation text"/>
    <w:basedOn w:val="Normal"/>
    <w:link w:val="CommentTextChar"/>
    <w:uiPriority w:val="99"/>
    <w:semiHidden/>
    <w:unhideWhenUsed/>
    <w:rsid w:val="00EC5EF9"/>
    <w:rPr>
      <w:szCs w:val="20"/>
    </w:rPr>
  </w:style>
  <w:style w:type="character" w:customStyle="1" w:styleId="CommentTextChar">
    <w:name w:val="Comment Text Char"/>
    <w:basedOn w:val="DefaultParagraphFont"/>
    <w:link w:val="CommentText"/>
    <w:uiPriority w:val="99"/>
    <w:semiHidden/>
    <w:rsid w:val="00EC5EF9"/>
    <w:rPr>
      <w:rFonts w:ascii="Arial Narrow" w:eastAsia="Times New Roman" w:hAnsi="Arial Narrow" w:cs="Times New Roman"/>
      <w:sz w:val="20"/>
      <w:szCs w:val="20"/>
    </w:rPr>
  </w:style>
  <w:style w:type="paragraph" w:styleId="CommentSubject">
    <w:name w:val="annotation subject"/>
    <w:basedOn w:val="CommentText"/>
    <w:next w:val="CommentText"/>
    <w:link w:val="CommentSubjectChar"/>
    <w:uiPriority w:val="99"/>
    <w:semiHidden/>
    <w:unhideWhenUsed/>
    <w:rsid w:val="00EC5EF9"/>
    <w:rPr>
      <w:b/>
      <w:bCs/>
    </w:rPr>
  </w:style>
  <w:style w:type="character" w:customStyle="1" w:styleId="CommentSubjectChar">
    <w:name w:val="Comment Subject Char"/>
    <w:basedOn w:val="CommentTextChar"/>
    <w:link w:val="CommentSubject"/>
    <w:uiPriority w:val="99"/>
    <w:semiHidden/>
    <w:rsid w:val="00EC5EF9"/>
    <w:rPr>
      <w:rFonts w:ascii="Arial Narrow" w:eastAsia="Times New Roman" w:hAnsi="Arial Narrow" w:cs="Times New Roman"/>
      <w:b/>
      <w:bCs/>
      <w:sz w:val="20"/>
      <w:szCs w:val="20"/>
    </w:rPr>
  </w:style>
  <w:style w:type="paragraph" w:styleId="ListBullet">
    <w:name w:val="List Bullet"/>
    <w:basedOn w:val="Normal"/>
    <w:uiPriority w:val="99"/>
    <w:unhideWhenUsed/>
    <w:rsid w:val="00EC5EF9"/>
    <w:pPr>
      <w:widowControl/>
      <w:numPr>
        <w:numId w:val="23"/>
      </w:numPr>
      <w:autoSpaceDE/>
      <w:autoSpaceDN/>
      <w:adjustRightInd/>
      <w:spacing w:after="200" w:line="276" w:lineRule="auto"/>
      <w:contextualSpacing/>
    </w:pPr>
    <w:rPr>
      <w:rFonts w:asciiTheme="minorHAnsi" w:eastAsiaTheme="minorEastAsia" w:hAnsiTheme="minorHAnsi" w:cstheme="minorBidi"/>
      <w:sz w:val="22"/>
      <w:szCs w:val="22"/>
    </w:rPr>
  </w:style>
  <w:style w:type="paragraph" w:styleId="ListNumber">
    <w:name w:val="List Number"/>
    <w:basedOn w:val="Normal"/>
    <w:uiPriority w:val="99"/>
    <w:unhideWhenUsed/>
    <w:rsid w:val="00EC5EF9"/>
    <w:pPr>
      <w:widowControl/>
      <w:numPr>
        <w:numId w:val="24"/>
      </w:numPr>
      <w:autoSpaceDE/>
      <w:autoSpaceDN/>
      <w:adjustRightInd/>
      <w:spacing w:after="200" w:line="276" w:lineRule="auto"/>
      <w:contextualSpacing/>
    </w:pPr>
    <w:rPr>
      <w:rFonts w:asciiTheme="minorHAnsi" w:eastAsiaTheme="minorEastAsia" w:hAnsiTheme="minorHAnsi" w:cstheme="minorBidi"/>
      <w:sz w:val="22"/>
      <w:szCs w:val="22"/>
    </w:rPr>
  </w:style>
  <w:style w:type="character" w:styleId="Strong">
    <w:name w:val="Strong"/>
    <w:basedOn w:val="DefaultParagraphFont"/>
    <w:uiPriority w:val="22"/>
    <w:qFormat/>
    <w:rsid w:val="00536C51"/>
    <w:rPr>
      <w:b/>
      <w:bCs/>
    </w:rPr>
  </w:style>
  <w:style w:type="character" w:styleId="Hyperlink">
    <w:name w:val="Hyperlink"/>
    <w:basedOn w:val="DefaultParagraphFont"/>
    <w:uiPriority w:val="99"/>
    <w:semiHidden/>
    <w:unhideWhenUsed/>
    <w:rsid w:val="00411C8C"/>
    <w:rPr>
      <w:color w:val="0000FF"/>
      <w:u w:val="single"/>
    </w:rPr>
  </w:style>
  <w:style w:type="paragraph" w:customStyle="1" w:styleId="Bullets">
    <w:name w:val="Bullets"/>
    <w:basedOn w:val="Normal"/>
    <w:autoRedefine/>
    <w:rsid w:val="00560D2E"/>
    <w:pPr>
      <w:widowControl/>
      <w:numPr>
        <w:numId w:val="26"/>
      </w:numPr>
      <w:tabs>
        <w:tab w:val="clear" w:pos="360"/>
        <w:tab w:val="left" w:pos="851"/>
      </w:tabs>
      <w:autoSpaceDE/>
      <w:autoSpaceDN/>
      <w:adjustRightInd/>
      <w:spacing w:line="360" w:lineRule="auto"/>
      <w:ind w:left="851" w:right="4" w:hanging="567"/>
      <w:jc w:val="both"/>
    </w:pPr>
    <w:rPr>
      <w:rFonts w:ascii="Helvetica" w:hAnsi="Helvetica" w:cs="Helvetica"/>
      <w:sz w:val="24"/>
      <w:lang w:val="en-CA"/>
    </w:rPr>
  </w:style>
  <w:style w:type="paragraph" w:customStyle="1" w:styleId="Style6">
    <w:name w:val="Style 6"/>
    <w:rsid w:val="00555261"/>
    <w:pPr>
      <w:widowControl w:val="0"/>
      <w:autoSpaceDE w:val="0"/>
      <w:autoSpaceDN w:val="0"/>
      <w:spacing w:after="0"/>
      <w:ind w:left="1008" w:hanging="36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455326">
      <w:bodyDiv w:val="1"/>
      <w:marLeft w:val="0"/>
      <w:marRight w:val="0"/>
      <w:marTop w:val="0"/>
      <w:marBottom w:val="0"/>
      <w:divBdr>
        <w:top w:val="none" w:sz="0" w:space="0" w:color="auto"/>
        <w:left w:val="none" w:sz="0" w:space="0" w:color="auto"/>
        <w:bottom w:val="none" w:sz="0" w:space="0" w:color="auto"/>
        <w:right w:val="none" w:sz="0" w:space="0" w:color="auto"/>
      </w:divBdr>
    </w:div>
    <w:div w:id="179991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1949D-0A06-46EB-B4A0-F829A68AE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2246</Words>
  <Characters>12805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Karlene Fearon</dc:creator>
  <cp:lastModifiedBy>Karlene Fearon</cp:lastModifiedBy>
  <cp:revision>3</cp:revision>
  <dcterms:created xsi:type="dcterms:W3CDTF">2025-09-22T16:20:00Z</dcterms:created>
  <dcterms:modified xsi:type="dcterms:W3CDTF">2025-10-09T20:15:00Z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5806bcc965013cad3ab44245b86b0421031c725f9d7e52ed0df362b8d4af7cbb</vt:lpwstr>
  </property>
</Properties>
</file>